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BD" w:rsidRDefault="000720E7" w:rsidP="00EF62BD">
      <w:pPr>
        <w:ind w:left="1134" w:right="1134"/>
        <w:jc w:val="center"/>
        <w:rPr>
          <w:b/>
          <w:bCs/>
          <w:sz w:val="24"/>
          <w:szCs w:val="28"/>
        </w:rPr>
      </w:pPr>
      <w:r w:rsidRPr="00466168">
        <w:rPr>
          <w:b/>
          <w:bCs/>
          <w:sz w:val="24"/>
          <w:szCs w:val="24"/>
        </w:rPr>
        <w:t xml:space="preserve">Сообщение </w:t>
      </w:r>
      <w:r w:rsidR="00EF62BD" w:rsidRPr="00BB3162">
        <w:rPr>
          <w:b/>
          <w:bCs/>
          <w:sz w:val="24"/>
          <w:szCs w:val="28"/>
        </w:rPr>
        <w:t xml:space="preserve">о </w:t>
      </w:r>
    </w:p>
    <w:p w:rsidR="00EF62BD" w:rsidRPr="00BB3162" w:rsidRDefault="002C1590" w:rsidP="00EF62BD">
      <w:pPr>
        <w:ind w:left="1134" w:right="1134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с</w:t>
      </w:r>
      <w:r w:rsidR="00EF62BD" w:rsidRPr="00BB3162">
        <w:rPr>
          <w:b/>
          <w:sz w:val="24"/>
          <w:szCs w:val="28"/>
        </w:rPr>
        <w:t>озыве общего собрания участников (акционеров) эмитента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791"/>
      </w:tblGrid>
      <w:tr w:rsidR="000720E7" w:rsidRPr="00466168" w:rsidTr="000720E7">
        <w:tc>
          <w:tcPr>
            <w:tcW w:w="9781" w:type="dxa"/>
            <w:gridSpan w:val="2"/>
          </w:tcPr>
          <w:p w:rsidR="000720E7" w:rsidRPr="00466168" w:rsidRDefault="000720E7" w:rsidP="00313FC8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720E7"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0E7"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0720E7" w:rsidRPr="00B05AAF" w:rsidRDefault="00D2198D" w:rsidP="00313FC8">
            <w:pPr>
              <w:ind w:left="85" w:right="85"/>
              <w:jc w:val="both"/>
              <w:rPr>
                <w:sz w:val="24"/>
                <w:szCs w:val="24"/>
              </w:rPr>
            </w:pPr>
            <w:hyperlink r:id="rId6" w:history="1">
              <w:r w:rsidR="000720E7" w:rsidRPr="00B60741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0720E7" w:rsidRPr="00B05AAF">
              <w:rPr>
                <w:sz w:val="24"/>
                <w:szCs w:val="24"/>
              </w:rPr>
              <w:t xml:space="preserve">  </w:t>
            </w:r>
            <w:r w:rsidR="000720E7" w:rsidRPr="00466168">
              <w:rPr>
                <w:sz w:val="24"/>
                <w:szCs w:val="24"/>
                <w:lang w:val="en-US"/>
              </w:rPr>
              <w:t>www</w:t>
            </w:r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samaraenergo</w:t>
            </w:r>
            <w:proofErr w:type="spellEnd"/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stockholder</w:t>
            </w:r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facts</w:t>
            </w:r>
            <w:r w:rsidR="000720E7" w:rsidRPr="00466168">
              <w:rPr>
                <w:sz w:val="24"/>
                <w:szCs w:val="24"/>
              </w:rPr>
              <w:t>/</w:t>
            </w:r>
          </w:p>
        </w:tc>
      </w:tr>
      <w:tr w:rsidR="002C1590" w:rsidRPr="00466168" w:rsidTr="000720E7">
        <w:tc>
          <w:tcPr>
            <w:tcW w:w="4990" w:type="dxa"/>
          </w:tcPr>
          <w:p w:rsidR="002C1590" w:rsidRPr="00466168" w:rsidRDefault="002C1590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 xml:space="preserve">1.8 </w:t>
            </w:r>
            <w:r w:rsidRPr="004505B7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791" w:type="dxa"/>
          </w:tcPr>
          <w:p w:rsidR="002C1590" w:rsidRDefault="002C1590" w:rsidP="00313FC8">
            <w:pPr>
              <w:ind w:left="85" w:right="85"/>
              <w:jc w:val="both"/>
            </w:pPr>
          </w:p>
          <w:p w:rsidR="002C1590" w:rsidRPr="002C1590" w:rsidRDefault="006D4B1D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</w:t>
            </w:r>
          </w:p>
        </w:tc>
      </w:tr>
    </w:tbl>
    <w:p w:rsidR="000720E7" w:rsidRPr="00466168" w:rsidRDefault="000720E7" w:rsidP="000720E7">
      <w:pPr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466168" w:rsidTr="000720E7">
        <w:tc>
          <w:tcPr>
            <w:tcW w:w="9781" w:type="dxa"/>
            <w:gridSpan w:val="7"/>
          </w:tcPr>
          <w:p w:rsidR="000720E7" w:rsidRPr="00791A3E" w:rsidRDefault="000720E7" w:rsidP="00313FC8">
            <w:pPr>
              <w:jc w:val="center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791A3E" w:rsidRPr="00EF62BD" w:rsidRDefault="00F740B6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_GoBack"/>
            <w:r w:rsidRPr="00E311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.1 </w:t>
            </w:r>
            <w:r w:rsidR="00791A3E" w:rsidRPr="00EF62BD">
              <w:rPr>
                <w:sz w:val="24"/>
                <w:szCs w:val="24"/>
              </w:rPr>
              <w:t>Идентификационные признаки ценных бумаг:</w:t>
            </w:r>
          </w:p>
          <w:bookmarkEnd w:id="2"/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Вид, категория (тип): обыкновенные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1-02-00127-А от 02.11.2006 г.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  <w:lang w:val="fr-FR"/>
              </w:rPr>
              <w:t>ISIN</w:t>
            </w:r>
            <w:r w:rsidRPr="00EF62BD">
              <w:rPr>
                <w:sz w:val="24"/>
                <w:szCs w:val="24"/>
              </w:rPr>
              <w:t xml:space="preserve">: </w:t>
            </w:r>
            <w:r w:rsidRPr="00EF62BD">
              <w:rPr>
                <w:sz w:val="24"/>
                <w:szCs w:val="24"/>
                <w:lang w:val="fr-FR"/>
              </w:rPr>
              <w:t>RU</w:t>
            </w:r>
            <w:r w:rsidRPr="00EF62BD">
              <w:rPr>
                <w:sz w:val="24"/>
                <w:szCs w:val="24"/>
              </w:rPr>
              <w:t>0009098255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Вид, категория (тип): привилегированные, тип А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2-02-00127-А от 02.11.2006 г.</w:t>
            </w:r>
          </w:p>
          <w:p w:rsidR="00791A3E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  <w:lang w:val="fr-FR"/>
              </w:rPr>
              <w:t>ISIN</w:t>
            </w:r>
            <w:r w:rsidRPr="00EF62BD">
              <w:rPr>
                <w:sz w:val="24"/>
                <w:szCs w:val="24"/>
              </w:rPr>
              <w:t xml:space="preserve">: </w:t>
            </w:r>
            <w:r w:rsidRPr="00EF62BD">
              <w:rPr>
                <w:sz w:val="24"/>
                <w:szCs w:val="24"/>
                <w:lang w:val="fr-FR"/>
              </w:rPr>
              <w:t>RU</w:t>
            </w:r>
            <w:r w:rsidRPr="00EF62BD">
              <w:rPr>
                <w:sz w:val="24"/>
                <w:szCs w:val="24"/>
              </w:rPr>
              <w:t>0009084495</w:t>
            </w:r>
          </w:p>
          <w:p w:rsidR="00E3118D" w:rsidRPr="00E3118D" w:rsidRDefault="00E3118D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311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 Л</w:t>
            </w:r>
            <w:r w:rsidRPr="000C0819">
              <w:rPr>
                <w:sz w:val="24"/>
                <w:szCs w:val="24"/>
              </w:rPr>
              <w:t>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</w:t>
            </w:r>
            <w:r w:rsidR="005B0049">
              <w:rPr>
                <w:sz w:val="24"/>
                <w:szCs w:val="24"/>
              </w:rPr>
              <w:t>:</w:t>
            </w:r>
            <w:r w:rsidRPr="00655768">
              <w:rPr>
                <w:sz w:val="24"/>
                <w:szCs w:val="24"/>
              </w:rPr>
              <w:t xml:space="preserve"> </w:t>
            </w:r>
            <w:r w:rsidRPr="00E3118D">
              <w:rPr>
                <w:b/>
                <w:sz w:val="24"/>
                <w:szCs w:val="24"/>
              </w:rPr>
              <w:t>Совет директоров эмитента,</w:t>
            </w:r>
            <w:r w:rsidR="00E6675C">
              <w:rPr>
                <w:b/>
                <w:sz w:val="24"/>
                <w:szCs w:val="24"/>
              </w:rPr>
              <w:t xml:space="preserve">                   </w:t>
            </w:r>
            <w:r w:rsidR="006D4B1D">
              <w:rPr>
                <w:b/>
                <w:sz w:val="24"/>
                <w:szCs w:val="24"/>
              </w:rPr>
              <w:t xml:space="preserve"> 28 апреля 2022</w:t>
            </w:r>
            <w:r w:rsidRPr="00E3118D">
              <w:rPr>
                <w:b/>
                <w:sz w:val="24"/>
                <w:szCs w:val="24"/>
              </w:rPr>
              <w:t xml:space="preserve">г., </w:t>
            </w:r>
            <w:r w:rsidR="00E6675C">
              <w:rPr>
                <w:b/>
                <w:sz w:val="24"/>
                <w:szCs w:val="24"/>
              </w:rPr>
              <w:t>П</w:t>
            </w:r>
            <w:r w:rsidRPr="00E3118D">
              <w:rPr>
                <w:b/>
                <w:sz w:val="24"/>
                <w:szCs w:val="24"/>
              </w:rPr>
              <w:t xml:space="preserve">ротокол заседания </w:t>
            </w:r>
            <w:r w:rsidR="006D4B1D">
              <w:rPr>
                <w:b/>
                <w:sz w:val="24"/>
                <w:szCs w:val="24"/>
              </w:rPr>
              <w:t>Совета директоров № 11/441 от 29 апреля 2022</w:t>
            </w:r>
            <w:r w:rsidRPr="00E3118D">
              <w:rPr>
                <w:b/>
                <w:sz w:val="24"/>
                <w:szCs w:val="24"/>
              </w:rPr>
              <w:t>г.</w:t>
            </w:r>
          </w:p>
          <w:p w:rsidR="00224C4B" w:rsidRPr="00EF62BD" w:rsidRDefault="00E3118D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>
              <w:t>2.</w:t>
            </w:r>
            <w:r w:rsidRPr="00E3118D">
              <w:t>3</w:t>
            </w:r>
            <w:r w:rsidR="00F740B6">
              <w:t xml:space="preserve"> </w:t>
            </w:r>
            <w:r w:rsidR="00224C4B" w:rsidRPr="00EF62BD">
              <w:t xml:space="preserve">Вид общего собрания участников (акционеров) эмитента: </w:t>
            </w:r>
            <w:r w:rsidR="00224C4B" w:rsidRPr="00EF62BD">
              <w:rPr>
                <w:b/>
              </w:rPr>
              <w:t>годовое.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t xml:space="preserve">Форма проведения общего собрания участников (акционеров) эмитента: </w:t>
            </w:r>
            <w:r w:rsidR="005B0049">
              <w:rPr>
                <w:b/>
              </w:rPr>
              <w:t>заочное голосование.</w:t>
            </w:r>
          </w:p>
          <w:p w:rsidR="005B0049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 w:rsidRPr="00EF62BD">
              <w:t>Дата проведения</w:t>
            </w:r>
            <w:r w:rsidR="002B567A">
              <w:t xml:space="preserve"> годового</w:t>
            </w:r>
            <w:r w:rsidRPr="00EF62BD">
              <w:t xml:space="preserve"> общего собрания участников (акционеров) эмитента</w:t>
            </w:r>
            <w:r w:rsidR="005B0049">
              <w:t xml:space="preserve"> (дата окончания приема заполненных бюллетеней для голосования)</w:t>
            </w:r>
            <w:r w:rsidRPr="00EF62BD">
              <w:t xml:space="preserve">: </w:t>
            </w:r>
            <w:r w:rsidR="006D4B1D">
              <w:rPr>
                <w:b/>
              </w:rPr>
              <w:t>09</w:t>
            </w:r>
            <w:r w:rsidR="00314475">
              <w:rPr>
                <w:b/>
              </w:rPr>
              <w:t>.0</w:t>
            </w:r>
            <w:r w:rsidR="006D4B1D">
              <w:rPr>
                <w:b/>
              </w:rPr>
              <w:t>6.2022</w:t>
            </w:r>
            <w:r w:rsidRPr="00EF62BD">
              <w:rPr>
                <w:b/>
              </w:rPr>
              <w:t xml:space="preserve"> года.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t xml:space="preserve">Почтовый адрес, по которому могут, а в случаях, предусмотренных федеральным законом, – должны направляться заполненные бюллетени для голосования: </w:t>
            </w:r>
            <w:r w:rsidRPr="00EF62BD">
              <w:rPr>
                <w:b/>
              </w:rPr>
              <w:t>443079, г. Самара, проезд имени Георгия Митирева, д.</w:t>
            </w:r>
            <w:r w:rsidR="0080011A">
              <w:rPr>
                <w:b/>
              </w:rPr>
              <w:t xml:space="preserve"> </w:t>
            </w:r>
            <w:r w:rsidRPr="00EF62BD">
              <w:rPr>
                <w:b/>
              </w:rPr>
              <w:t>9 – ПАО «Самараэнерго»; 107996, г. Москва, ул. Стромынка,</w:t>
            </w:r>
            <w:r w:rsidR="002B567A">
              <w:t xml:space="preserve"> </w:t>
            </w:r>
            <w:r w:rsidR="002B567A" w:rsidRPr="002B567A">
              <w:rPr>
                <w:b/>
              </w:rPr>
              <w:t>дом 18, корп. 5Б, пом. IX</w:t>
            </w:r>
            <w:r w:rsidR="002B567A">
              <w:rPr>
                <w:b/>
              </w:rPr>
              <w:t xml:space="preserve"> </w:t>
            </w:r>
            <w:r w:rsidR="0080011A">
              <w:rPr>
                <w:b/>
              </w:rPr>
              <w:t>– АО «НРК -</w:t>
            </w:r>
            <w:r w:rsidRPr="00EF62BD">
              <w:rPr>
                <w:b/>
              </w:rPr>
              <w:t xml:space="preserve"> Р.О.С.Т.».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 w:rsidRPr="00EF62BD">
              <w:t xml:space="preserve">Дата составления списка лиц, имеющих право на участие в общем собрании участников (акционеров) эмитента: </w:t>
            </w:r>
            <w:r w:rsidR="006D4B1D">
              <w:rPr>
                <w:b/>
              </w:rPr>
              <w:t>15</w:t>
            </w:r>
            <w:r w:rsidR="00143B3D">
              <w:rPr>
                <w:b/>
              </w:rPr>
              <w:t xml:space="preserve"> мая</w:t>
            </w:r>
            <w:r w:rsidR="006D4B1D">
              <w:rPr>
                <w:b/>
              </w:rPr>
              <w:t xml:space="preserve"> 2022</w:t>
            </w:r>
            <w:r w:rsidRPr="00EF62BD">
              <w:rPr>
                <w:b/>
              </w:rPr>
              <w:t xml:space="preserve"> года.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 w:rsidRPr="00EF62BD">
              <w:t>Повестка дня общего собрания участников (акционеров) эмитента:</w:t>
            </w:r>
          </w:p>
          <w:p w:rsidR="00E22E7D" w:rsidRPr="00E22E7D" w:rsidRDefault="00E22E7D" w:rsidP="00E22E7D">
            <w:pPr>
              <w:numPr>
                <w:ilvl w:val="0"/>
                <w:numId w:val="12"/>
              </w:numPr>
              <w:autoSpaceDE/>
              <w:autoSpaceDN/>
              <w:ind w:right="79"/>
              <w:jc w:val="both"/>
              <w:rPr>
                <w:i/>
                <w:sz w:val="24"/>
                <w:szCs w:val="24"/>
              </w:rPr>
            </w:pPr>
            <w:r w:rsidRPr="00E22E7D">
              <w:rPr>
                <w:i/>
                <w:sz w:val="24"/>
                <w:szCs w:val="24"/>
              </w:rPr>
              <w:lastRenderedPageBreak/>
              <w:t>Об утверждении годового отчета, годовой бухгалтерской (финансовой) отчет</w:t>
            </w:r>
            <w:r w:rsidR="006D4B1D">
              <w:rPr>
                <w:i/>
                <w:sz w:val="24"/>
                <w:szCs w:val="24"/>
              </w:rPr>
              <w:t>ности ПАО «Самараэнерго» за 2021</w:t>
            </w:r>
            <w:r w:rsidRPr="00E22E7D">
              <w:rPr>
                <w:i/>
                <w:sz w:val="24"/>
                <w:szCs w:val="24"/>
              </w:rPr>
              <w:t xml:space="preserve"> год.</w:t>
            </w:r>
          </w:p>
          <w:p w:rsidR="00E22E7D" w:rsidRPr="00E22E7D" w:rsidRDefault="00E22E7D" w:rsidP="00E22E7D">
            <w:pPr>
              <w:numPr>
                <w:ilvl w:val="0"/>
                <w:numId w:val="12"/>
              </w:numPr>
              <w:autoSpaceDE/>
              <w:autoSpaceDN/>
              <w:ind w:right="79"/>
              <w:jc w:val="both"/>
              <w:rPr>
                <w:i/>
                <w:sz w:val="24"/>
                <w:szCs w:val="24"/>
              </w:rPr>
            </w:pPr>
            <w:r w:rsidRPr="00E22E7D">
              <w:rPr>
                <w:i/>
                <w:sz w:val="24"/>
                <w:szCs w:val="24"/>
              </w:rPr>
              <w:t>О распределении прибыли (в том числе выплата (объявление) дивидендов) и убытков ПАО «С</w:t>
            </w:r>
            <w:r w:rsidR="00762952">
              <w:rPr>
                <w:i/>
                <w:sz w:val="24"/>
                <w:szCs w:val="24"/>
              </w:rPr>
              <w:t xml:space="preserve">амараэнерго» по </w:t>
            </w:r>
            <w:r w:rsidR="006D4B1D">
              <w:rPr>
                <w:i/>
                <w:sz w:val="24"/>
                <w:szCs w:val="24"/>
              </w:rPr>
              <w:t>результатам 2021</w:t>
            </w:r>
            <w:r w:rsidRPr="00E22E7D">
              <w:rPr>
                <w:i/>
                <w:sz w:val="24"/>
                <w:szCs w:val="24"/>
              </w:rPr>
              <w:t xml:space="preserve"> года.</w:t>
            </w:r>
          </w:p>
          <w:p w:rsidR="00E22E7D" w:rsidRPr="00E22E7D" w:rsidRDefault="00E22E7D" w:rsidP="00E22E7D">
            <w:pPr>
              <w:numPr>
                <w:ilvl w:val="0"/>
                <w:numId w:val="12"/>
              </w:numPr>
              <w:autoSpaceDE/>
              <w:autoSpaceDN/>
              <w:ind w:right="79"/>
              <w:jc w:val="both"/>
              <w:rPr>
                <w:i/>
                <w:sz w:val="24"/>
                <w:szCs w:val="24"/>
              </w:rPr>
            </w:pPr>
            <w:r w:rsidRPr="00E22E7D">
              <w:rPr>
                <w:i/>
                <w:sz w:val="24"/>
                <w:szCs w:val="24"/>
              </w:rPr>
              <w:t>Об избрании членов Совета директоров ПАО «Самараэнерго».</w:t>
            </w:r>
          </w:p>
          <w:p w:rsidR="00E22E7D" w:rsidRPr="00E22E7D" w:rsidRDefault="00E22E7D" w:rsidP="00E22E7D">
            <w:pPr>
              <w:numPr>
                <w:ilvl w:val="0"/>
                <w:numId w:val="12"/>
              </w:numPr>
              <w:autoSpaceDE/>
              <w:autoSpaceDN/>
              <w:ind w:right="79"/>
              <w:jc w:val="both"/>
              <w:rPr>
                <w:i/>
                <w:sz w:val="24"/>
                <w:szCs w:val="24"/>
              </w:rPr>
            </w:pPr>
            <w:r w:rsidRPr="00E22E7D">
              <w:rPr>
                <w:i/>
                <w:sz w:val="24"/>
                <w:szCs w:val="24"/>
              </w:rPr>
              <w:t>Об избрании членов Ревизионной комиссии ПАО «Самараэнерго».</w:t>
            </w:r>
          </w:p>
          <w:p w:rsidR="00E22E7D" w:rsidRPr="00E22E7D" w:rsidRDefault="00E22E7D" w:rsidP="00E22E7D">
            <w:pPr>
              <w:numPr>
                <w:ilvl w:val="0"/>
                <w:numId w:val="12"/>
              </w:numPr>
              <w:autoSpaceDE/>
              <w:autoSpaceDN/>
              <w:ind w:right="79"/>
              <w:jc w:val="both"/>
              <w:rPr>
                <w:i/>
                <w:sz w:val="24"/>
                <w:szCs w:val="24"/>
              </w:rPr>
            </w:pPr>
            <w:r w:rsidRPr="00E22E7D">
              <w:rPr>
                <w:i/>
                <w:sz w:val="24"/>
                <w:szCs w:val="24"/>
              </w:rPr>
              <w:t>Об утверждении аудитора ПАО «Самараэнерго».</w:t>
            </w:r>
          </w:p>
          <w:p w:rsidR="000720E7" w:rsidRPr="002B567A" w:rsidRDefault="009974E6" w:rsidP="002B567A">
            <w:pPr>
              <w:pStyle w:val="a8"/>
              <w:tabs>
                <w:tab w:val="left" w:pos="708"/>
              </w:tabs>
              <w:ind w:right="113" w:firstLine="540"/>
              <w:rPr>
                <w:szCs w:val="24"/>
              </w:rPr>
            </w:pPr>
            <w:r>
              <w:rPr>
                <w:szCs w:val="24"/>
              </w:rPr>
              <w:t>Порядок ознакомления с</w:t>
            </w:r>
            <w:r w:rsidR="00224C4B" w:rsidRPr="00EF62BD">
              <w:rPr>
                <w:szCs w:val="24"/>
              </w:rPr>
              <w:t xml:space="preserve"> информацией (материалами), предоставляемыми при подготовке к годовому Общему собранию акционеров ПАО «Самараэнерго», акционеры могут ознакомиться в период </w:t>
            </w:r>
            <w:bookmarkEnd w:id="0"/>
            <w:bookmarkEnd w:id="1"/>
            <w:r w:rsidR="00B757BF">
              <w:rPr>
                <w:b/>
                <w:szCs w:val="24"/>
              </w:rPr>
              <w:t>с 19 мая 2022 года по 09 июня 2022</w:t>
            </w:r>
            <w:r w:rsidR="002B567A" w:rsidRPr="002B567A">
              <w:rPr>
                <w:b/>
                <w:szCs w:val="24"/>
              </w:rPr>
              <w:t xml:space="preserve"> года</w:t>
            </w:r>
            <w:r w:rsidR="002B567A" w:rsidRPr="002B567A">
              <w:rPr>
                <w:szCs w:val="24"/>
              </w:rPr>
              <w:t xml:space="preserve"> (кроме выходных и праздничных дней) с 10 часов 00 минут </w:t>
            </w:r>
            <w:r w:rsidR="002B567A">
              <w:rPr>
                <w:szCs w:val="24"/>
              </w:rPr>
              <w:t xml:space="preserve">до 17 часов 00 минут по адресу: </w:t>
            </w:r>
            <w:r w:rsidR="002B567A" w:rsidRPr="002B567A">
              <w:rPr>
                <w:szCs w:val="24"/>
              </w:rPr>
              <w:t>г. Самара, проезд имени Геор</w:t>
            </w:r>
            <w:r w:rsidR="006D4B1D">
              <w:rPr>
                <w:szCs w:val="24"/>
              </w:rPr>
              <w:t xml:space="preserve">гия </w:t>
            </w:r>
            <w:proofErr w:type="spellStart"/>
            <w:r w:rsidR="006D4B1D">
              <w:rPr>
                <w:szCs w:val="24"/>
              </w:rPr>
              <w:t>Митирева</w:t>
            </w:r>
            <w:proofErr w:type="spellEnd"/>
            <w:r w:rsidR="006D4B1D">
              <w:rPr>
                <w:szCs w:val="24"/>
              </w:rPr>
              <w:t>, д. 9, ком. 316</w:t>
            </w:r>
            <w:r w:rsidR="002B567A" w:rsidRPr="002B567A">
              <w:rPr>
                <w:szCs w:val="24"/>
              </w:rPr>
              <w:t xml:space="preserve"> (Правовое управление П</w:t>
            </w:r>
            <w:r w:rsidR="00B757BF">
              <w:rPr>
                <w:szCs w:val="24"/>
              </w:rPr>
              <w:t>АО «Самараэнерго»), а также с 19</w:t>
            </w:r>
            <w:r w:rsidR="00D2198D">
              <w:rPr>
                <w:szCs w:val="24"/>
              </w:rPr>
              <w:t>.05.2022</w:t>
            </w:r>
            <w:r w:rsidR="002B567A" w:rsidRPr="002B567A">
              <w:rPr>
                <w:szCs w:val="24"/>
              </w:rPr>
              <w:t xml:space="preserve"> на сайте Общества в сети Интернет по адресу: http://www.samaraenergo.ru.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0912CC" w:rsidRDefault="000720E7" w:rsidP="00313FC8">
            <w:pPr>
              <w:jc w:val="center"/>
            </w:pPr>
            <w:r w:rsidRPr="000912CC">
              <w:lastRenderedPageBreak/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E17671" w:rsidRDefault="00E17671" w:rsidP="00001807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енеральн</w:t>
            </w:r>
            <w:r w:rsidR="006D1A1C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 </w:t>
            </w:r>
          </w:p>
          <w:p w:rsidR="00E17671" w:rsidRPr="002A51B7" w:rsidRDefault="00E17671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6D1A1C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313FC8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91A3E" w:rsidRDefault="00E1704B" w:rsidP="00C7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4" w:type="dxa"/>
            <w:vAlign w:val="bottom"/>
          </w:tcPr>
          <w:p w:rsidR="000720E7" w:rsidRPr="00947EAF" w:rsidRDefault="000720E7" w:rsidP="00313F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6D1A1C" w:rsidRDefault="00E1704B" w:rsidP="000C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928" w:type="dxa"/>
            <w:vAlign w:val="bottom"/>
          </w:tcPr>
          <w:p w:rsidR="000720E7" w:rsidRPr="00947EAF" w:rsidRDefault="006D4B1D" w:rsidP="00E73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947EAF" w:rsidRDefault="000720E7" w:rsidP="00947EA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Default="002717F5"/>
    <w:sectPr w:rsidR="002717F5" w:rsidSect="0002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078FE"/>
    <w:multiLevelType w:val="hybridMultilevel"/>
    <w:tmpl w:val="7032C750"/>
    <w:lvl w:ilvl="0" w:tplc="E6AAC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A5C48"/>
    <w:multiLevelType w:val="hybridMultilevel"/>
    <w:tmpl w:val="F4F63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50E0C"/>
    <w:rsid w:val="000720E7"/>
    <w:rsid w:val="000C2FB3"/>
    <w:rsid w:val="00143B3D"/>
    <w:rsid w:val="001502C6"/>
    <w:rsid w:val="00157301"/>
    <w:rsid w:val="00166A5E"/>
    <w:rsid w:val="002161A7"/>
    <w:rsid w:val="00224C4B"/>
    <w:rsid w:val="002325C3"/>
    <w:rsid w:val="00245FFC"/>
    <w:rsid w:val="002717F5"/>
    <w:rsid w:val="00273A7B"/>
    <w:rsid w:val="002758AF"/>
    <w:rsid w:val="002B567A"/>
    <w:rsid w:val="002C1590"/>
    <w:rsid w:val="002E09E4"/>
    <w:rsid w:val="00314475"/>
    <w:rsid w:val="00385277"/>
    <w:rsid w:val="003E7F60"/>
    <w:rsid w:val="00445DA2"/>
    <w:rsid w:val="0045562B"/>
    <w:rsid w:val="004D7B67"/>
    <w:rsid w:val="005B0049"/>
    <w:rsid w:val="005E6915"/>
    <w:rsid w:val="00670C50"/>
    <w:rsid w:val="006B1E45"/>
    <w:rsid w:val="006D1A1C"/>
    <w:rsid w:val="006D4B1D"/>
    <w:rsid w:val="007141F0"/>
    <w:rsid w:val="00762952"/>
    <w:rsid w:val="00791A3E"/>
    <w:rsid w:val="0079676D"/>
    <w:rsid w:val="0080011A"/>
    <w:rsid w:val="008006BA"/>
    <w:rsid w:val="008146F1"/>
    <w:rsid w:val="008817B1"/>
    <w:rsid w:val="008A5431"/>
    <w:rsid w:val="008B65BD"/>
    <w:rsid w:val="008C1867"/>
    <w:rsid w:val="00947EAF"/>
    <w:rsid w:val="00972E2D"/>
    <w:rsid w:val="009974E6"/>
    <w:rsid w:val="009A71FC"/>
    <w:rsid w:val="00A07833"/>
    <w:rsid w:val="00A1677D"/>
    <w:rsid w:val="00A34F74"/>
    <w:rsid w:val="00AC19A9"/>
    <w:rsid w:val="00B56364"/>
    <w:rsid w:val="00B726A0"/>
    <w:rsid w:val="00B757BF"/>
    <w:rsid w:val="00C620C9"/>
    <w:rsid w:val="00C72BDC"/>
    <w:rsid w:val="00CD1328"/>
    <w:rsid w:val="00CE0835"/>
    <w:rsid w:val="00D2198D"/>
    <w:rsid w:val="00D4267A"/>
    <w:rsid w:val="00D5244B"/>
    <w:rsid w:val="00DA5536"/>
    <w:rsid w:val="00DC344E"/>
    <w:rsid w:val="00E12FB0"/>
    <w:rsid w:val="00E1704B"/>
    <w:rsid w:val="00E17671"/>
    <w:rsid w:val="00E20896"/>
    <w:rsid w:val="00E21360"/>
    <w:rsid w:val="00E22E7D"/>
    <w:rsid w:val="00E3118D"/>
    <w:rsid w:val="00E6675C"/>
    <w:rsid w:val="00E7352E"/>
    <w:rsid w:val="00E804F1"/>
    <w:rsid w:val="00EF62BD"/>
    <w:rsid w:val="00F740B6"/>
    <w:rsid w:val="00FA1236"/>
    <w:rsid w:val="00F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79D2"/>
  <w15:docId w15:val="{1A4602FC-F045-47A6-842A-782B599D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791A3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791A3E"/>
    <w:rPr>
      <w:color w:val="0000FF"/>
      <w:u w:val="single"/>
    </w:rPr>
  </w:style>
  <w:style w:type="paragraph" w:styleId="a8">
    <w:name w:val="footer"/>
    <w:basedOn w:val="a"/>
    <w:link w:val="a9"/>
    <w:rsid w:val="00224C4B"/>
    <w:pPr>
      <w:tabs>
        <w:tab w:val="center" w:pos="4677"/>
        <w:tab w:val="right" w:pos="9355"/>
      </w:tabs>
      <w:autoSpaceDE/>
      <w:autoSpaceDN/>
      <w:ind w:firstLine="720"/>
      <w:jc w:val="both"/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224C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BD9F-841A-4424-9611-752952B8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Никифоров Сергей Михайлович</cp:lastModifiedBy>
  <cp:revision>3</cp:revision>
  <cp:lastPrinted>2016-04-12T09:08:00Z</cp:lastPrinted>
  <dcterms:created xsi:type="dcterms:W3CDTF">2022-04-29T07:18:00Z</dcterms:created>
  <dcterms:modified xsi:type="dcterms:W3CDTF">2022-04-29T10:38:00Z</dcterms:modified>
</cp:coreProperties>
</file>