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E0D" w:rsidRPr="00EC0B4F" w:rsidRDefault="002C1E0D" w:rsidP="00EC0B4F">
      <w:pPr>
        <w:jc w:val="center"/>
        <w:rPr>
          <w:sz w:val="24"/>
          <w:szCs w:val="24"/>
        </w:rPr>
      </w:pPr>
      <w:r w:rsidRPr="00917A69">
        <w:rPr>
          <w:b/>
          <w:bCs/>
          <w:sz w:val="24"/>
          <w:szCs w:val="24"/>
        </w:rPr>
        <w:t>Сообщение о существенном факте</w:t>
      </w:r>
      <w:r w:rsidRPr="00917A69">
        <w:rPr>
          <w:b/>
          <w:bCs/>
          <w:sz w:val="24"/>
          <w:szCs w:val="24"/>
        </w:rPr>
        <w:br/>
        <w:t>“</w:t>
      </w:r>
      <w:r w:rsidR="00EC0B4F" w:rsidRPr="00EC0B4F">
        <w:rPr>
          <w:b/>
          <w:bCs/>
          <w:sz w:val="24"/>
          <w:szCs w:val="24"/>
        </w:rPr>
        <w:t xml:space="preserve">Проведение заседания совета директоров (наблюдательного совета) и его повестка дня </w:t>
      </w:r>
      <w:r w:rsidRPr="00917A69">
        <w:rPr>
          <w:b/>
          <w:bCs/>
          <w:sz w:val="24"/>
          <w:szCs w:val="24"/>
        </w:rPr>
        <w:t>”</w:t>
      </w:r>
    </w:p>
    <w:p w:rsidR="002C1E0D" w:rsidRPr="00917A69" w:rsidRDefault="002C1E0D" w:rsidP="002C1E0D">
      <w:pPr>
        <w:jc w:val="center"/>
        <w:rPr>
          <w:b/>
          <w:bCs/>
          <w:sz w:val="24"/>
          <w:szCs w:val="24"/>
        </w:rPr>
      </w:pPr>
    </w:p>
    <w:tbl>
      <w:tblPr>
        <w:tblW w:w="1037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5386"/>
      </w:tblGrid>
      <w:tr w:rsidR="002C1E0D" w:rsidRPr="00917A69" w:rsidTr="009A3F20">
        <w:tc>
          <w:tcPr>
            <w:tcW w:w="10376" w:type="dxa"/>
            <w:gridSpan w:val="2"/>
          </w:tcPr>
          <w:p w:rsidR="002C1E0D" w:rsidRPr="00917A69" w:rsidRDefault="002C1E0D" w:rsidP="009A3F20">
            <w:pPr>
              <w:jc w:val="center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 Общие сведения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386" w:type="dxa"/>
          </w:tcPr>
          <w:p w:rsidR="002C1E0D" w:rsidRPr="00917A69" w:rsidRDefault="00E95501" w:rsidP="009A3F20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Публичное</w:t>
            </w:r>
            <w:r w:rsidR="002C1E0D" w:rsidRPr="00917A69">
              <w:rPr>
                <w:sz w:val="24"/>
                <w:szCs w:val="24"/>
              </w:rPr>
              <w:t xml:space="preserve"> акционерное общество энергетики и электрификации «Самараэнерго»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5386" w:type="dxa"/>
          </w:tcPr>
          <w:p w:rsidR="002C1E0D" w:rsidRPr="00917A69" w:rsidRDefault="00E95501" w:rsidP="009A3F20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C1E0D" w:rsidRPr="00917A69">
              <w:rPr>
                <w:sz w:val="24"/>
                <w:szCs w:val="24"/>
              </w:rPr>
              <w:t>АО «Самараэнерго»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443079, г. Самара, проезд имени Георгия Митирева, 9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1026300956131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6315222985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00127-А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386" w:type="dxa"/>
          </w:tcPr>
          <w:p w:rsidR="002C1E0D" w:rsidRPr="00E65C47" w:rsidRDefault="001C6A70" w:rsidP="009A3F20">
            <w:pPr>
              <w:ind w:left="85" w:right="85"/>
              <w:jc w:val="both"/>
              <w:rPr>
                <w:sz w:val="24"/>
                <w:szCs w:val="24"/>
                <w:u w:val="single"/>
              </w:rPr>
            </w:pPr>
            <w:hyperlink r:id="rId7" w:history="1">
              <w:r w:rsidR="002C1E0D" w:rsidRPr="00E65C47">
                <w:rPr>
                  <w:sz w:val="24"/>
                  <w:szCs w:val="24"/>
                  <w:u w:val="single"/>
                </w:rPr>
                <w:t>http://disclosure.1prime.ru/Portal/Default.aspx?emId=6315222985</w:t>
              </w:r>
            </w:hyperlink>
          </w:p>
          <w:p w:rsidR="002C1E0D" w:rsidRPr="00B705B5" w:rsidRDefault="001C6A70" w:rsidP="009A3F20">
            <w:pPr>
              <w:ind w:left="85" w:right="85"/>
              <w:jc w:val="both"/>
              <w:rPr>
                <w:sz w:val="24"/>
                <w:szCs w:val="24"/>
              </w:rPr>
            </w:pPr>
            <w:hyperlink r:id="rId8" w:history="1">
              <w:r w:rsidR="002C1E0D" w:rsidRPr="00B705B5">
                <w:rPr>
                  <w:rStyle w:val="a5"/>
                  <w:sz w:val="24"/>
                  <w:szCs w:val="24"/>
                </w:rPr>
                <w:t>http://www.samaraenergo.ru/stockholder/facts/</w:t>
              </w:r>
            </w:hyperlink>
            <w:r w:rsidR="002C1E0D" w:rsidRPr="00B705B5">
              <w:rPr>
                <w:sz w:val="24"/>
                <w:szCs w:val="24"/>
              </w:rPr>
              <w:t xml:space="preserve"> </w:t>
            </w:r>
          </w:p>
        </w:tc>
      </w:tr>
    </w:tbl>
    <w:p w:rsidR="002C1E0D" w:rsidRPr="00917A69" w:rsidRDefault="002C1E0D" w:rsidP="002C1E0D">
      <w:pPr>
        <w:rPr>
          <w:sz w:val="24"/>
          <w:szCs w:val="24"/>
        </w:rPr>
      </w:pPr>
    </w:p>
    <w:tbl>
      <w:tblPr>
        <w:tblW w:w="1034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406"/>
        <w:gridCol w:w="283"/>
        <w:gridCol w:w="1559"/>
        <w:gridCol w:w="737"/>
        <w:gridCol w:w="644"/>
        <w:gridCol w:w="3091"/>
        <w:gridCol w:w="2409"/>
      </w:tblGrid>
      <w:tr w:rsidR="002C1E0D" w:rsidRPr="00917A69" w:rsidTr="007F6DC7">
        <w:tc>
          <w:tcPr>
            <w:tcW w:w="10348" w:type="dxa"/>
            <w:gridSpan w:val="8"/>
          </w:tcPr>
          <w:p w:rsidR="002C1E0D" w:rsidRPr="00917A69" w:rsidRDefault="002C1E0D" w:rsidP="009A3F20">
            <w:pPr>
              <w:jc w:val="center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2. Содержание сообщения</w:t>
            </w:r>
          </w:p>
        </w:tc>
      </w:tr>
      <w:tr w:rsidR="002C1E0D" w:rsidRPr="00DA030F" w:rsidTr="007F6DC7">
        <w:tc>
          <w:tcPr>
            <w:tcW w:w="10348" w:type="dxa"/>
            <w:gridSpan w:val="8"/>
          </w:tcPr>
          <w:p w:rsidR="00C03B13" w:rsidRDefault="002C1E0D" w:rsidP="009A3F20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r w:rsidRPr="00DA030F">
              <w:rPr>
                <w:sz w:val="24"/>
                <w:szCs w:val="24"/>
              </w:rPr>
              <w:t>2.1. </w:t>
            </w:r>
            <w:r w:rsidR="00C03B13">
              <w:rPr>
                <w:sz w:val="24"/>
                <w:szCs w:val="24"/>
              </w:rPr>
              <w:t>Идентификационные признаки ценных бумаг:</w:t>
            </w:r>
          </w:p>
          <w:p w:rsidR="00C03B13" w:rsidRDefault="00C03B13" w:rsidP="009A3F20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Вид, категория (тип): </w:t>
            </w:r>
            <w:r w:rsidR="00C45311">
              <w:rPr>
                <w:sz w:val="24"/>
                <w:szCs w:val="24"/>
              </w:rPr>
              <w:t>обыкновенные</w:t>
            </w:r>
          </w:p>
          <w:p w:rsidR="00C45311" w:rsidRDefault="00C45311" w:rsidP="009A3F20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Государственный регистрационный номер выпуска и дата его государственной регистрации: </w:t>
            </w:r>
          </w:p>
          <w:p w:rsidR="00C03B13" w:rsidRPr="007F6DC7" w:rsidRDefault="00C45311" w:rsidP="009A3F20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1-02-00127-А от 02.11.2006 г.</w:t>
            </w:r>
          </w:p>
          <w:p w:rsidR="007F6DC7" w:rsidRPr="00365BA4" w:rsidRDefault="007F6DC7" w:rsidP="009A3F20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ISIN</w:t>
            </w:r>
            <w:r w:rsidRPr="00365BA4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  <w:lang w:val="fr-FR"/>
              </w:rPr>
              <w:t>RU</w:t>
            </w:r>
            <w:r w:rsidRPr="00365BA4">
              <w:rPr>
                <w:sz w:val="24"/>
                <w:szCs w:val="24"/>
              </w:rPr>
              <w:t>0009098255</w:t>
            </w:r>
          </w:p>
          <w:p w:rsidR="00C45311" w:rsidRDefault="00C45311" w:rsidP="00C45311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Вид, категория (тип): привилегированные, тип А</w:t>
            </w:r>
          </w:p>
          <w:p w:rsidR="00C45311" w:rsidRDefault="00C45311" w:rsidP="00C45311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Государственный регистрационный номер выпуска и дата его государственной регистрации: </w:t>
            </w:r>
          </w:p>
          <w:p w:rsidR="00C03B13" w:rsidRPr="00365BA4" w:rsidRDefault="00C45311" w:rsidP="009A3F20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2-02-00127-А от 02.11.2006 г.</w:t>
            </w:r>
          </w:p>
          <w:p w:rsidR="007F6DC7" w:rsidRPr="007F6DC7" w:rsidRDefault="007F6DC7" w:rsidP="007F6DC7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ISIN</w:t>
            </w:r>
            <w:r w:rsidRPr="007F6DC7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  <w:lang w:val="fr-FR"/>
              </w:rPr>
              <w:t>RU</w:t>
            </w:r>
            <w:r w:rsidRPr="007F6DC7">
              <w:rPr>
                <w:sz w:val="24"/>
                <w:szCs w:val="24"/>
              </w:rPr>
              <w:t>000908</w:t>
            </w:r>
            <w:r w:rsidRPr="00365BA4">
              <w:rPr>
                <w:sz w:val="24"/>
                <w:szCs w:val="24"/>
              </w:rPr>
              <w:t>449</w:t>
            </w:r>
            <w:r w:rsidRPr="007F6DC7">
              <w:rPr>
                <w:sz w:val="24"/>
                <w:szCs w:val="24"/>
              </w:rPr>
              <w:t>5</w:t>
            </w:r>
          </w:p>
          <w:p w:rsidR="002C1E0D" w:rsidRPr="00DA030F" w:rsidRDefault="00C03B13" w:rsidP="009A3F20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proofErr w:type="gramStart"/>
            <w:r>
              <w:rPr>
                <w:sz w:val="24"/>
                <w:szCs w:val="24"/>
              </w:rPr>
              <w:t>2.</w:t>
            </w:r>
            <w:r w:rsidR="002C1E0D" w:rsidRPr="00DA030F">
              <w:rPr>
                <w:bCs/>
                <w:sz w:val="24"/>
                <w:szCs w:val="24"/>
              </w:rPr>
              <w:t>Дата</w:t>
            </w:r>
            <w:proofErr w:type="gramEnd"/>
            <w:r w:rsidR="002C1E0D" w:rsidRPr="00DA030F">
              <w:rPr>
                <w:bCs/>
                <w:sz w:val="24"/>
                <w:szCs w:val="24"/>
              </w:rPr>
              <w:t xml:space="preserve">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="002C1E0D" w:rsidRPr="00DA030F">
              <w:rPr>
                <w:sz w:val="24"/>
                <w:szCs w:val="24"/>
              </w:rPr>
              <w:t xml:space="preserve">:     </w:t>
            </w:r>
          </w:p>
          <w:p w:rsidR="002C1E0D" w:rsidRPr="00DA030F" w:rsidRDefault="0076685A" w:rsidP="009A3F20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96532D">
              <w:rPr>
                <w:b/>
                <w:sz w:val="24"/>
                <w:szCs w:val="24"/>
              </w:rPr>
              <w:t xml:space="preserve"> декабря</w:t>
            </w:r>
            <w:r w:rsidR="00CA6D80">
              <w:rPr>
                <w:b/>
                <w:sz w:val="24"/>
                <w:szCs w:val="24"/>
              </w:rPr>
              <w:t xml:space="preserve"> </w:t>
            </w:r>
            <w:r w:rsidR="002C1E0D" w:rsidRPr="00DA030F">
              <w:rPr>
                <w:b/>
                <w:sz w:val="24"/>
                <w:szCs w:val="24"/>
              </w:rPr>
              <w:t>201</w:t>
            </w:r>
            <w:r w:rsidR="00EA789B">
              <w:rPr>
                <w:b/>
                <w:sz w:val="24"/>
                <w:szCs w:val="24"/>
              </w:rPr>
              <w:t>6</w:t>
            </w:r>
            <w:r w:rsidR="002C1E0D" w:rsidRPr="00DA030F">
              <w:rPr>
                <w:b/>
                <w:sz w:val="24"/>
                <w:szCs w:val="24"/>
              </w:rPr>
              <w:t xml:space="preserve"> года.</w:t>
            </w:r>
          </w:p>
          <w:p w:rsidR="002C1E0D" w:rsidRPr="00DA030F" w:rsidRDefault="002C1E0D" w:rsidP="009A3F20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r w:rsidRPr="00DA030F">
              <w:rPr>
                <w:sz w:val="24"/>
                <w:szCs w:val="24"/>
              </w:rPr>
              <w:t>2.</w:t>
            </w:r>
            <w:r w:rsidR="00C03B13">
              <w:rPr>
                <w:sz w:val="24"/>
                <w:szCs w:val="24"/>
              </w:rPr>
              <w:t>3</w:t>
            </w:r>
            <w:r w:rsidRPr="00DA030F">
              <w:rPr>
                <w:sz w:val="24"/>
                <w:szCs w:val="24"/>
              </w:rPr>
              <w:t>. </w:t>
            </w:r>
            <w:r w:rsidRPr="00DA030F">
              <w:rPr>
                <w:bCs/>
                <w:sz w:val="24"/>
                <w:szCs w:val="24"/>
              </w:rPr>
              <w:t>Дата проведения заседания совета директоров (наблюдательного совета) эмитента</w:t>
            </w:r>
            <w:r w:rsidRPr="00DA030F">
              <w:rPr>
                <w:sz w:val="24"/>
                <w:szCs w:val="24"/>
              </w:rPr>
              <w:t xml:space="preserve">: </w:t>
            </w:r>
          </w:p>
          <w:p w:rsidR="002C1E0D" w:rsidRPr="00DA030F" w:rsidRDefault="00EE0774" w:rsidP="009A3F20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bookmarkStart w:id="0" w:name="_GoBack"/>
            <w:bookmarkEnd w:id="0"/>
            <w:r w:rsidR="0096532D">
              <w:rPr>
                <w:b/>
                <w:sz w:val="24"/>
                <w:szCs w:val="24"/>
              </w:rPr>
              <w:t xml:space="preserve"> декабря</w:t>
            </w:r>
            <w:r w:rsidR="002C1E0D" w:rsidRPr="00DA030F">
              <w:rPr>
                <w:b/>
                <w:sz w:val="24"/>
                <w:szCs w:val="24"/>
              </w:rPr>
              <w:t xml:space="preserve"> 201</w:t>
            </w:r>
            <w:r w:rsidR="00EA789B">
              <w:rPr>
                <w:b/>
                <w:sz w:val="24"/>
                <w:szCs w:val="24"/>
              </w:rPr>
              <w:t>6</w:t>
            </w:r>
            <w:r w:rsidR="002C1E0D" w:rsidRPr="00DA030F">
              <w:rPr>
                <w:b/>
                <w:sz w:val="24"/>
                <w:szCs w:val="24"/>
              </w:rPr>
              <w:t xml:space="preserve"> года.</w:t>
            </w:r>
          </w:p>
          <w:p w:rsidR="007F6DC7" w:rsidRPr="007F6DC7" w:rsidRDefault="002C1E0D" w:rsidP="007F6DC7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b/>
                <w:sz w:val="24"/>
                <w:szCs w:val="24"/>
              </w:rPr>
            </w:pPr>
            <w:r w:rsidRPr="00DA030F">
              <w:rPr>
                <w:sz w:val="24"/>
                <w:szCs w:val="24"/>
              </w:rPr>
              <w:t>2.</w:t>
            </w:r>
            <w:r w:rsidR="00C03B13">
              <w:rPr>
                <w:sz w:val="24"/>
                <w:szCs w:val="24"/>
              </w:rPr>
              <w:t>4</w:t>
            </w:r>
            <w:r w:rsidRPr="00DA030F">
              <w:rPr>
                <w:sz w:val="24"/>
                <w:szCs w:val="24"/>
              </w:rPr>
              <w:t>. Повестка дня заседания совета директоров (наблюдательного совета) эмитента</w:t>
            </w:r>
            <w:r w:rsidRPr="00DA030F">
              <w:rPr>
                <w:b/>
                <w:sz w:val="24"/>
                <w:szCs w:val="24"/>
              </w:rPr>
              <w:t xml:space="preserve">: </w:t>
            </w:r>
          </w:p>
          <w:p w:rsidR="0076685A" w:rsidRDefault="0076685A" w:rsidP="0076685A">
            <w:pPr>
              <w:tabs>
                <w:tab w:val="left" w:pos="567"/>
              </w:tabs>
              <w:spacing w:line="276" w:lineRule="auto"/>
              <w:ind w:right="15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ВОПРОС №1: </w:t>
            </w:r>
            <w:r>
              <w:rPr>
                <w:b/>
                <w:iCs/>
                <w:snapToGrid w:val="0"/>
                <w:color w:val="000000"/>
                <w:sz w:val="24"/>
                <w:szCs w:val="24"/>
              </w:rPr>
              <w:t>Об утверждении отчета о выполнении бизнес-плана ПАО «Самараэнерго» за 3 квартал (9 месяцев) 2016 года.</w:t>
            </w:r>
          </w:p>
          <w:p w:rsidR="00BE7A78" w:rsidRPr="0076685A" w:rsidRDefault="0076685A" w:rsidP="0076685A">
            <w:pPr>
              <w:spacing w:line="276" w:lineRule="auto"/>
              <w:ind w:right="15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ВОПРОС №2: </w:t>
            </w:r>
            <w:r>
              <w:rPr>
                <w:b/>
                <w:iCs/>
                <w:snapToGrid w:val="0"/>
                <w:color w:val="000000"/>
                <w:sz w:val="24"/>
                <w:szCs w:val="24"/>
              </w:rPr>
              <w:t>О рассмотрении отчета Генерального директора ПАО «Самараэнерго» о выполнении ключевых показателей эффективности и расчета размера квартальной премии за 3 квартал 2016 года.</w:t>
            </w:r>
          </w:p>
        </w:tc>
      </w:tr>
      <w:tr w:rsidR="002C1E0D" w:rsidRPr="00AD3C20" w:rsidTr="007F6DC7">
        <w:tc>
          <w:tcPr>
            <w:tcW w:w="10348" w:type="dxa"/>
            <w:gridSpan w:val="8"/>
          </w:tcPr>
          <w:p w:rsidR="002C1E0D" w:rsidRPr="003C48AC" w:rsidRDefault="002C1E0D" w:rsidP="009A3F20">
            <w:pPr>
              <w:jc w:val="center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3. Подписи</w:t>
            </w:r>
          </w:p>
        </w:tc>
      </w:tr>
      <w:tr w:rsidR="002C1E0D" w:rsidRPr="00AD3C20" w:rsidTr="007F6DC7">
        <w:trPr>
          <w:cantSplit/>
          <w:trHeight w:val="278"/>
        </w:trPr>
        <w:tc>
          <w:tcPr>
            <w:tcW w:w="4848" w:type="dxa"/>
            <w:gridSpan w:val="6"/>
          </w:tcPr>
          <w:p w:rsidR="002C1E0D" w:rsidRDefault="003D6753" w:rsidP="009A3F20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 </w:t>
            </w:r>
            <w:r w:rsidR="002E7E90">
              <w:rPr>
                <w:sz w:val="24"/>
                <w:szCs w:val="24"/>
              </w:rPr>
              <w:t>Г</w:t>
            </w:r>
            <w:r w:rsidR="002C1E0D">
              <w:rPr>
                <w:sz w:val="24"/>
                <w:szCs w:val="24"/>
              </w:rPr>
              <w:t>енеральн</w:t>
            </w:r>
            <w:r w:rsidR="002E7E90">
              <w:rPr>
                <w:sz w:val="24"/>
                <w:szCs w:val="24"/>
              </w:rPr>
              <w:t>ый</w:t>
            </w:r>
            <w:r w:rsidR="002C1E0D">
              <w:rPr>
                <w:sz w:val="24"/>
                <w:szCs w:val="24"/>
              </w:rPr>
              <w:t xml:space="preserve"> директор       </w:t>
            </w:r>
          </w:p>
          <w:p w:rsidR="002C1E0D" w:rsidRPr="002A51B7" w:rsidRDefault="00D179F8" w:rsidP="009A3F20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C1E0D">
              <w:rPr>
                <w:sz w:val="24"/>
                <w:szCs w:val="24"/>
              </w:rPr>
              <w:t xml:space="preserve">АО «Самараэнерго» </w:t>
            </w:r>
          </w:p>
        </w:tc>
        <w:tc>
          <w:tcPr>
            <w:tcW w:w="3091" w:type="dxa"/>
          </w:tcPr>
          <w:p w:rsidR="002C1E0D" w:rsidRPr="003C48AC" w:rsidRDefault="002C1E0D" w:rsidP="009A3F20">
            <w:pPr>
              <w:spacing w:before="20"/>
              <w:rPr>
                <w:sz w:val="24"/>
                <w:szCs w:val="24"/>
              </w:rPr>
            </w:pPr>
          </w:p>
          <w:p w:rsidR="002C1E0D" w:rsidRPr="003C48AC" w:rsidRDefault="002C1E0D" w:rsidP="009A3F20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C1E0D" w:rsidRPr="003C48AC" w:rsidRDefault="002E7E90" w:rsidP="00CA6D80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О.А. Дербенев</w:t>
            </w:r>
          </w:p>
        </w:tc>
      </w:tr>
      <w:tr w:rsidR="002C1E0D" w:rsidRPr="00AD3C20" w:rsidTr="007F6DC7">
        <w:trPr>
          <w:cantSplit/>
          <w:trHeight w:val="410"/>
        </w:trPr>
        <w:tc>
          <w:tcPr>
            <w:tcW w:w="1219" w:type="dxa"/>
            <w:vAlign w:val="bottom"/>
          </w:tcPr>
          <w:p w:rsidR="002C1E0D" w:rsidRPr="003C48AC" w:rsidRDefault="002C1E0D" w:rsidP="009A3F20">
            <w:pPr>
              <w:ind w:left="57" w:hanging="57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3.2. Дата “</w:t>
            </w:r>
          </w:p>
        </w:tc>
        <w:tc>
          <w:tcPr>
            <w:tcW w:w="406" w:type="dxa"/>
            <w:vAlign w:val="bottom"/>
          </w:tcPr>
          <w:p w:rsidR="002C1E0D" w:rsidRPr="007F6DC7" w:rsidRDefault="0076685A" w:rsidP="004A10A1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20</w:t>
            </w:r>
          </w:p>
        </w:tc>
        <w:tc>
          <w:tcPr>
            <w:tcW w:w="283" w:type="dxa"/>
            <w:vAlign w:val="bottom"/>
          </w:tcPr>
          <w:p w:rsidR="002C1E0D" w:rsidRPr="003C48AC" w:rsidRDefault="002C1E0D" w:rsidP="009A3F20">
            <w:pPr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”</w:t>
            </w:r>
          </w:p>
        </w:tc>
        <w:tc>
          <w:tcPr>
            <w:tcW w:w="1559" w:type="dxa"/>
            <w:vAlign w:val="bottom"/>
          </w:tcPr>
          <w:p w:rsidR="002C1E0D" w:rsidRPr="0072452D" w:rsidRDefault="0096532D" w:rsidP="00D179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декабря</w:t>
            </w:r>
          </w:p>
        </w:tc>
        <w:tc>
          <w:tcPr>
            <w:tcW w:w="737" w:type="dxa"/>
            <w:vAlign w:val="bottom"/>
          </w:tcPr>
          <w:p w:rsidR="002C1E0D" w:rsidRPr="00153A51" w:rsidRDefault="002C1E0D" w:rsidP="00EA789B">
            <w:pPr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</w:t>
            </w:r>
            <w:r w:rsidR="00EA789B">
              <w:rPr>
                <w:sz w:val="24"/>
                <w:szCs w:val="24"/>
              </w:rPr>
              <w:t>6</w:t>
            </w:r>
          </w:p>
        </w:tc>
        <w:tc>
          <w:tcPr>
            <w:tcW w:w="6144" w:type="dxa"/>
            <w:gridSpan w:val="3"/>
            <w:vAlign w:val="bottom"/>
          </w:tcPr>
          <w:p w:rsidR="002C1E0D" w:rsidRPr="003C48AC" w:rsidRDefault="002C1E0D" w:rsidP="009A3F20">
            <w:pPr>
              <w:tabs>
                <w:tab w:val="left" w:pos="1219"/>
              </w:tabs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 xml:space="preserve"> г.</w:t>
            </w:r>
            <w:r w:rsidRPr="003C48AC">
              <w:rPr>
                <w:sz w:val="24"/>
                <w:szCs w:val="24"/>
              </w:rPr>
              <w:tab/>
            </w:r>
          </w:p>
        </w:tc>
      </w:tr>
      <w:tr w:rsidR="002C1E0D" w:rsidRPr="00AD3C20" w:rsidTr="007F6DC7">
        <w:trPr>
          <w:cantSplit/>
          <w:trHeight w:val="412"/>
        </w:trPr>
        <w:tc>
          <w:tcPr>
            <w:tcW w:w="10348" w:type="dxa"/>
            <w:gridSpan w:val="8"/>
            <w:vAlign w:val="bottom"/>
          </w:tcPr>
          <w:p w:rsidR="002C1E0D" w:rsidRPr="003C48AC" w:rsidRDefault="002C1E0D" w:rsidP="009A3F20">
            <w:pPr>
              <w:jc w:val="center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м.п.</w:t>
            </w:r>
          </w:p>
        </w:tc>
      </w:tr>
    </w:tbl>
    <w:p w:rsidR="00A44B21" w:rsidRDefault="00A44B21" w:rsidP="007F6DC7"/>
    <w:sectPr w:rsidR="00A44B21" w:rsidSect="00586C36">
      <w:headerReference w:type="default" r:id="rId9"/>
      <w:pgSz w:w="11906" w:h="16838"/>
      <w:pgMar w:top="709" w:right="567" w:bottom="426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A70" w:rsidRDefault="001C6A70" w:rsidP="00C51B84">
      <w:r>
        <w:separator/>
      </w:r>
    </w:p>
  </w:endnote>
  <w:endnote w:type="continuationSeparator" w:id="0">
    <w:p w:rsidR="001C6A70" w:rsidRDefault="001C6A70" w:rsidP="00C51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A70" w:rsidRDefault="001C6A70" w:rsidP="00C51B84">
      <w:r>
        <w:separator/>
      </w:r>
    </w:p>
  </w:footnote>
  <w:footnote w:type="continuationSeparator" w:id="0">
    <w:p w:rsidR="001C6A70" w:rsidRDefault="001C6A70" w:rsidP="00C51B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A51" w:rsidRDefault="002C1E0D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D5161"/>
    <w:multiLevelType w:val="hybridMultilevel"/>
    <w:tmpl w:val="B142A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8038E2"/>
    <w:multiLevelType w:val="hybridMultilevel"/>
    <w:tmpl w:val="A6A474DC"/>
    <w:lvl w:ilvl="0" w:tplc="4934E5C8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  <w:rPr>
        <w:rFonts w:hint="default"/>
        <w:b w:val="0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050"/>
        </w:tabs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770"/>
        </w:tabs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490"/>
        </w:tabs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210"/>
        </w:tabs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930"/>
        </w:tabs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650"/>
        </w:tabs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370"/>
        </w:tabs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090"/>
        </w:tabs>
        <w:ind w:left="100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E0D"/>
    <w:rsid w:val="0006624D"/>
    <w:rsid w:val="000A51A2"/>
    <w:rsid w:val="000A5C33"/>
    <w:rsid w:val="000B4082"/>
    <w:rsid w:val="000E60CD"/>
    <w:rsid w:val="00174D18"/>
    <w:rsid w:val="00195637"/>
    <w:rsid w:val="001C6A70"/>
    <w:rsid w:val="00255720"/>
    <w:rsid w:val="002A0F6E"/>
    <w:rsid w:val="002B2C3F"/>
    <w:rsid w:val="002C1E0D"/>
    <w:rsid w:val="002D1AAF"/>
    <w:rsid w:val="002E7E90"/>
    <w:rsid w:val="002F4B7B"/>
    <w:rsid w:val="00365BA4"/>
    <w:rsid w:val="003D6753"/>
    <w:rsid w:val="003E4738"/>
    <w:rsid w:val="003F1852"/>
    <w:rsid w:val="0040031A"/>
    <w:rsid w:val="004522C5"/>
    <w:rsid w:val="00457493"/>
    <w:rsid w:val="004606AF"/>
    <w:rsid w:val="004A10A1"/>
    <w:rsid w:val="004C1FF3"/>
    <w:rsid w:val="00520DB2"/>
    <w:rsid w:val="005566E7"/>
    <w:rsid w:val="005A36B4"/>
    <w:rsid w:val="00626E81"/>
    <w:rsid w:val="00632CFC"/>
    <w:rsid w:val="0069771B"/>
    <w:rsid w:val="006C0242"/>
    <w:rsid w:val="006C5A23"/>
    <w:rsid w:val="00713F86"/>
    <w:rsid w:val="0071596E"/>
    <w:rsid w:val="00756B8C"/>
    <w:rsid w:val="0076685A"/>
    <w:rsid w:val="007B7241"/>
    <w:rsid w:val="007F6DC7"/>
    <w:rsid w:val="00817EA6"/>
    <w:rsid w:val="008245DF"/>
    <w:rsid w:val="00844EFF"/>
    <w:rsid w:val="008474EE"/>
    <w:rsid w:val="00865CAF"/>
    <w:rsid w:val="008D477F"/>
    <w:rsid w:val="009213CE"/>
    <w:rsid w:val="00936373"/>
    <w:rsid w:val="0096532D"/>
    <w:rsid w:val="00982229"/>
    <w:rsid w:val="009A2DEC"/>
    <w:rsid w:val="00A0760E"/>
    <w:rsid w:val="00A44B21"/>
    <w:rsid w:val="00AA0190"/>
    <w:rsid w:val="00AA693F"/>
    <w:rsid w:val="00AF7B18"/>
    <w:rsid w:val="00B20A32"/>
    <w:rsid w:val="00B52AF4"/>
    <w:rsid w:val="00B53A0D"/>
    <w:rsid w:val="00B5517A"/>
    <w:rsid w:val="00B80616"/>
    <w:rsid w:val="00BA179B"/>
    <w:rsid w:val="00BC40DB"/>
    <w:rsid w:val="00BE7A78"/>
    <w:rsid w:val="00C03B13"/>
    <w:rsid w:val="00C45311"/>
    <w:rsid w:val="00C4614A"/>
    <w:rsid w:val="00C51B84"/>
    <w:rsid w:val="00C758C9"/>
    <w:rsid w:val="00CA6D80"/>
    <w:rsid w:val="00CB53F4"/>
    <w:rsid w:val="00CF342B"/>
    <w:rsid w:val="00D179F8"/>
    <w:rsid w:val="00DA030F"/>
    <w:rsid w:val="00DD260D"/>
    <w:rsid w:val="00E95501"/>
    <w:rsid w:val="00EA789B"/>
    <w:rsid w:val="00EB0A27"/>
    <w:rsid w:val="00EC0B4F"/>
    <w:rsid w:val="00ED31BB"/>
    <w:rsid w:val="00EE0774"/>
    <w:rsid w:val="00EE13F9"/>
    <w:rsid w:val="00EF6286"/>
    <w:rsid w:val="00F20419"/>
    <w:rsid w:val="00F412CF"/>
    <w:rsid w:val="00F64314"/>
    <w:rsid w:val="00FC194F"/>
    <w:rsid w:val="00FD6A36"/>
    <w:rsid w:val="00FE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47BB1"/>
  <w15:docId w15:val="{D64A06B3-ECD7-47B3-872D-99E697C57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E0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C1E0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1E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2C1E0D"/>
    <w:rPr>
      <w:rFonts w:cs="Times New Roman"/>
      <w:color w:val="0000FF" w:themeColor="hyperlink"/>
      <w:u w:val="single"/>
    </w:rPr>
  </w:style>
  <w:style w:type="paragraph" w:styleId="a6">
    <w:name w:val="Body Text"/>
    <w:aliases w:val="body text"/>
    <w:basedOn w:val="a"/>
    <w:link w:val="1"/>
    <w:rsid w:val="003D6753"/>
    <w:pPr>
      <w:autoSpaceDE/>
      <w:autoSpaceDN/>
      <w:jc w:val="both"/>
    </w:pPr>
    <w:rPr>
      <w:sz w:val="24"/>
    </w:rPr>
  </w:style>
  <w:style w:type="character" w:customStyle="1" w:styleId="a7">
    <w:name w:val="Основной текст Знак"/>
    <w:basedOn w:val="a0"/>
    <w:uiPriority w:val="99"/>
    <w:semiHidden/>
    <w:rsid w:val="003D67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aliases w:val="body text Знак"/>
    <w:link w:val="a6"/>
    <w:rsid w:val="003D67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E077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E077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araenergo.ru/stockholder/fac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isclosure.1prime.ru/Portal/Default.aspx?emId=63152229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СамараЭнерго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tstest</dc:creator>
  <cp:lastModifiedBy>Шлиньков Александр</cp:lastModifiedBy>
  <cp:revision>7</cp:revision>
  <cp:lastPrinted>2016-12-20T09:28:00Z</cp:lastPrinted>
  <dcterms:created xsi:type="dcterms:W3CDTF">2016-05-23T11:08:00Z</dcterms:created>
  <dcterms:modified xsi:type="dcterms:W3CDTF">2016-12-20T09:28:00Z</dcterms:modified>
</cp:coreProperties>
</file>