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BB62DE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BB62DE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9506B0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26 декабря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9506B0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декабря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9506B0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декабря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1D7E2B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ind w:left="0" w:firstLine="0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6417AF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Об утверждении отчета о выполнении бизнес – плана ПАО </w:t>
            </w:r>
            <w:r>
              <w:rPr>
                <w:rFonts w:eastAsia="Calibri"/>
                <w:bCs/>
                <w:i/>
                <w:iCs/>
                <w:sz w:val="24"/>
                <w:szCs w:val="24"/>
              </w:rPr>
              <w:t>«Самараэнерго»</w:t>
            </w:r>
            <w:bookmarkStart w:id="0" w:name="_GoBack"/>
            <w:bookmarkEnd w:id="0"/>
            <w:r w:rsidRPr="006417AF">
              <w:rPr>
                <w:rFonts w:eastAsia="Calibri"/>
                <w:bCs/>
                <w:i/>
                <w:iCs/>
                <w:sz w:val="24"/>
                <w:szCs w:val="24"/>
              </w:rPr>
              <w:t xml:space="preserve"> за 3 квартал (9 месяцев) 2019 года.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ind w:left="0" w:right="-142" w:firstLine="0"/>
              <w:rPr>
                <w:bCs/>
                <w:i/>
                <w:iCs/>
                <w:sz w:val="24"/>
                <w:szCs w:val="24"/>
              </w:rPr>
            </w:pPr>
            <w:r w:rsidRPr="006417AF">
              <w:rPr>
                <w:bCs/>
                <w:i/>
                <w:iCs/>
                <w:sz w:val="24"/>
                <w:szCs w:val="24"/>
              </w:rPr>
              <w:t>Об утверждении величины квартальной премии директора Общества по итогам работы Общества за 3 квартал 2019 года.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spacing w:line="24" w:lineRule="atLeast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6417AF">
              <w:rPr>
                <w:bCs/>
                <w:i/>
                <w:iCs/>
                <w:sz w:val="24"/>
                <w:szCs w:val="24"/>
              </w:rPr>
              <w:t>Об одобрении инвестиционной программы ПАО «Самараэнерго</w:t>
            </w:r>
            <w:r>
              <w:rPr>
                <w:bCs/>
                <w:i/>
                <w:iCs/>
                <w:sz w:val="24"/>
                <w:szCs w:val="24"/>
              </w:rPr>
              <w:t xml:space="preserve">» на период </w:t>
            </w:r>
            <w:r w:rsidRPr="006417AF">
              <w:rPr>
                <w:bCs/>
                <w:i/>
                <w:iCs/>
                <w:sz w:val="24"/>
                <w:szCs w:val="24"/>
              </w:rPr>
              <w:t>2020-2022 г. г.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spacing w:line="24" w:lineRule="atLeast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6417AF">
              <w:rPr>
                <w:bCs/>
                <w:i/>
                <w:iCs/>
                <w:sz w:val="24"/>
                <w:szCs w:val="24"/>
              </w:rPr>
              <w:t>Об одобрении условий Коллективного договора на 2020 год.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spacing w:line="24" w:lineRule="atLeast"/>
              <w:ind w:left="0" w:firstLine="0"/>
              <w:rPr>
                <w:bCs/>
                <w:i/>
                <w:iCs/>
                <w:sz w:val="24"/>
                <w:szCs w:val="24"/>
                <w:lang w:eastAsia="en-US" w:bidi="en-US"/>
              </w:rPr>
            </w:pPr>
            <w:r w:rsidRPr="006417AF">
              <w:rPr>
                <w:bCs/>
                <w:i/>
                <w:iCs/>
                <w:sz w:val="24"/>
                <w:szCs w:val="24"/>
                <w:lang w:eastAsia="en-US" w:bidi="en-US"/>
              </w:rPr>
              <w:t xml:space="preserve">Об утверждении условий договора об оказании услуг по ведению реестра владельцев ценных бумаг. </w:t>
            </w:r>
          </w:p>
          <w:p w:rsidR="009506B0" w:rsidRPr="006417AF" w:rsidRDefault="009506B0" w:rsidP="009506B0">
            <w:pPr>
              <w:numPr>
                <w:ilvl w:val="0"/>
                <w:numId w:val="3"/>
              </w:numPr>
              <w:autoSpaceDE/>
              <w:autoSpaceDN/>
              <w:spacing w:line="24" w:lineRule="atLeast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bookmarkStart w:id="1" w:name="_Hlk27749872"/>
            <w:r w:rsidRPr="006417AF">
              <w:rPr>
                <w:bCs/>
                <w:i/>
                <w:iCs/>
                <w:sz w:val="24"/>
                <w:szCs w:val="24"/>
              </w:rPr>
              <w:t>Об утверждении скорректированного Плана</w:t>
            </w:r>
            <w:r>
              <w:rPr>
                <w:bCs/>
                <w:i/>
                <w:iCs/>
                <w:sz w:val="24"/>
                <w:szCs w:val="24"/>
              </w:rPr>
              <w:t xml:space="preserve"> закупки товаров (работ, услуг) </w:t>
            </w:r>
            <w:r w:rsidRPr="006417AF">
              <w:rPr>
                <w:bCs/>
                <w:i/>
                <w:iCs/>
                <w:sz w:val="24"/>
                <w:szCs w:val="24"/>
              </w:rPr>
              <w:t>на 2019 год.</w:t>
            </w:r>
          </w:p>
          <w:bookmarkEnd w:id="1"/>
          <w:p w:rsidR="002E7D07" w:rsidRDefault="009506B0" w:rsidP="009506B0">
            <w:pPr>
              <w:numPr>
                <w:ilvl w:val="0"/>
                <w:numId w:val="3"/>
              </w:numPr>
              <w:autoSpaceDE/>
              <w:autoSpaceDN/>
              <w:spacing w:line="24" w:lineRule="atLeast"/>
              <w:ind w:left="0" w:firstLine="0"/>
              <w:rPr>
                <w:bCs/>
                <w:i/>
                <w:iCs/>
                <w:sz w:val="24"/>
                <w:szCs w:val="24"/>
              </w:rPr>
            </w:pPr>
            <w:r w:rsidRPr="006417AF">
              <w:rPr>
                <w:bCs/>
                <w:i/>
                <w:iCs/>
                <w:sz w:val="24"/>
                <w:szCs w:val="24"/>
              </w:rPr>
              <w:t>Об утверждении Плана закупки товаров (работ, услуг) на 2020 год.</w:t>
            </w:r>
          </w:p>
          <w:p w:rsidR="009506B0" w:rsidRPr="009506B0" w:rsidRDefault="009506B0" w:rsidP="009506B0">
            <w:pPr>
              <w:autoSpaceDE/>
              <w:autoSpaceDN/>
              <w:spacing w:line="24" w:lineRule="atLeast"/>
              <w:rPr>
                <w:bCs/>
                <w:i/>
                <w:iCs/>
                <w:sz w:val="24"/>
                <w:szCs w:val="24"/>
              </w:rPr>
            </w:pP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9506B0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9506B0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DE" w:rsidRDefault="00BB62DE" w:rsidP="00C51B84">
      <w:r>
        <w:separator/>
      </w:r>
    </w:p>
  </w:endnote>
  <w:endnote w:type="continuationSeparator" w:id="0">
    <w:p w:rsidR="00BB62DE" w:rsidRDefault="00BB62DE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DE" w:rsidRDefault="00BB62DE" w:rsidP="00C51B84">
      <w:r>
        <w:separator/>
      </w:r>
    </w:p>
  </w:footnote>
  <w:footnote w:type="continuationSeparator" w:id="0">
    <w:p w:rsidR="00BB62DE" w:rsidRDefault="00BB62DE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52DB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5637"/>
    <w:rsid w:val="001C240E"/>
    <w:rsid w:val="001D7E2B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C2AA3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43D9"/>
    <w:rsid w:val="0071596E"/>
    <w:rsid w:val="007217D2"/>
    <w:rsid w:val="00756B8C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506B0"/>
    <w:rsid w:val="00982229"/>
    <w:rsid w:val="009926D1"/>
    <w:rsid w:val="009A2B11"/>
    <w:rsid w:val="009A2DEC"/>
    <w:rsid w:val="009C5E02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90153"/>
    <w:rsid w:val="00AA0190"/>
    <w:rsid w:val="00AB0CBD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62DE"/>
    <w:rsid w:val="00BC40DB"/>
    <w:rsid w:val="00BE7A78"/>
    <w:rsid w:val="00C4614A"/>
    <w:rsid w:val="00C51B84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318FB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903B7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Никифоров Сергей Михайлович</cp:lastModifiedBy>
  <cp:revision>2</cp:revision>
  <cp:lastPrinted>2018-08-28T08:54:00Z</cp:lastPrinted>
  <dcterms:created xsi:type="dcterms:W3CDTF">2019-12-26T13:19:00Z</dcterms:created>
  <dcterms:modified xsi:type="dcterms:W3CDTF">2019-12-26T13:19:00Z</dcterms:modified>
</cp:coreProperties>
</file>