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0E7" w:rsidRPr="008A46AC" w:rsidRDefault="000720E7" w:rsidP="000720E7">
      <w:pPr>
        <w:jc w:val="center"/>
        <w:rPr>
          <w:b/>
          <w:bCs/>
          <w:sz w:val="24"/>
          <w:szCs w:val="24"/>
        </w:rPr>
      </w:pPr>
      <w:r w:rsidRPr="00466168">
        <w:rPr>
          <w:b/>
          <w:bCs/>
          <w:sz w:val="24"/>
          <w:szCs w:val="24"/>
        </w:rPr>
        <w:t>Сообщение о существенном факте</w:t>
      </w:r>
      <w:r w:rsidRPr="00466168">
        <w:rPr>
          <w:b/>
          <w:bCs/>
          <w:sz w:val="24"/>
          <w:szCs w:val="24"/>
        </w:rPr>
        <w:br/>
        <w:t>“</w:t>
      </w:r>
      <w:r w:rsidRPr="0046616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466168">
        <w:rPr>
          <w:b/>
          <w:bCs/>
          <w:sz w:val="24"/>
          <w:szCs w:val="24"/>
        </w:rPr>
        <w:t xml:space="preserve">” </w:t>
      </w: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90"/>
        <w:gridCol w:w="4791"/>
      </w:tblGrid>
      <w:tr w:rsidR="000720E7" w:rsidRPr="00466168" w:rsidTr="000720E7">
        <w:tc>
          <w:tcPr>
            <w:tcW w:w="9781" w:type="dxa"/>
            <w:gridSpan w:val="2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Публичное</w:t>
            </w:r>
            <w:r w:rsidR="000720E7" w:rsidRPr="0046616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791" w:type="dxa"/>
          </w:tcPr>
          <w:p w:rsidR="000720E7" w:rsidRPr="00466168" w:rsidRDefault="00245FFC" w:rsidP="00313FC8">
            <w:pPr>
              <w:ind w:left="85" w:right="8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0720E7" w:rsidRPr="0046616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1026300956131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6315222985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91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00127-А</w:t>
            </w:r>
          </w:p>
        </w:tc>
      </w:tr>
      <w:tr w:rsidR="000720E7" w:rsidRPr="00466168" w:rsidTr="000720E7">
        <w:tc>
          <w:tcPr>
            <w:tcW w:w="4990" w:type="dxa"/>
          </w:tcPr>
          <w:p w:rsidR="000720E7" w:rsidRPr="00466168" w:rsidRDefault="000720E7" w:rsidP="00313FC8">
            <w:pPr>
              <w:ind w:left="85" w:right="85"/>
              <w:jc w:val="both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91" w:type="dxa"/>
          </w:tcPr>
          <w:p w:rsidR="000720E7" w:rsidRPr="00B05AAF" w:rsidRDefault="008A5431" w:rsidP="00313FC8">
            <w:pPr>
              <w:ind w:left="85" w:right="85"/>
              <w:jc w:val="both"/>
              <w:rPr>
                <w:sz w:val="24"/>
                <w:szCs w:val="24"/>
              </w:rPr>
            </w:pPr>
            <w:hyperlink r:id="rId6" w:history="1">
              <w:r w:rsidR="000720E7" w:rsidRPr="00B60741">
                <w:rPr>
                  <w:sz w:val="24"/>
                  <w:szCs w:val="24"/>
                </w:rPr>
                <w:t>http://disclosure.1prime.ru/Portal/Default.aspx?emId=6315222985</w:t>
              </w:r>
            </w:hyperlink>
            <w:r w:rsidR="000720E7" w:rsidRPr="00B05AAF">
              <w:rPr>
                <w:sz w:val="24"/>
                <w:szCs w:val="24"/>
              </w:rPr>
              <w:t xml:space="preserve">  </w:t>
            </w:r>
            <w:r w:rsidR="000720E7" w:rsidRPr="00466168">
              <w:rPr>
                <w:sz w:val="24"/>
                <w:szCs w:val="24"/>
                <w:lang w:val="en-US"/>
              </w:rPr>
              <w:t>www</w:t>
            </w:r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samaraenergo</w:t>
            </w:r>
            <w:proofErr w:type="spellEnd"/>
            <w:r w:rsidR="000720E7" w:rsidRPr="00466168">
              <w:rPr>
                <w:sz w:val="24"/>
                <w:szCs w:val="24"/>
              </w:rPr>
              <w:t>.</w:t>
            </w:r>
            <w:proofErr w:type="spellStart"/>
            <w:r w:rsidR="000720E7" w:rsidRPr="00466168">
              <w:rPr>
                <w:sz w:val="24"/>
                <w:szCs w:val="24"/>
                <w:lang w:val="en-US"/>
              </w:rPr>
              <w:t>ru</w:t>
            </w:r>
            <w:proofErr w:type="spellEnd"/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stockholder</w:t>
            </w:r>
            <w:r w:rsidR="000720E7" w:rsidRPr="00466168">
              <w:rPr>
                <w:sz w:val="24"/>
                <w:szCs w:val="24"/>
              </w:rPr>
              <w:t>/</w:t>
            </w:r>
            <w:r w:rsidR="000720E7" w:rsidRPr="00466168">
              <w:rPr>
                <w:sz w:val="24"/>
                <w:szCs w:val="24"/>
                <w:lang w:val="en-US"/>
              </w:rPr>
              <w:t>facts</w:t>
            </w:r>
            <w:r w:rsidR="000720E7" w:rsidRPr="00466168">
              <w:rPr>
                <w:sz w:val="24"/>
                <w:szCs w:val="24"/>
              </w:rPr>
              <w:t>/</w:t>
            </w:r>
          </w:p>
        </w:tc>
      </w:tr>
    </w:tbl>
    <w:p w:rsidR="000720E7" w:rsidRPr="00466168" w:rsidRDefault="000720E7" w:rsidP="000720E7">
      <w:pPr>
        <w:rPr>
          <w:sz w:val="24"/>
          <w:szCs w:val="24"/>
        </w:rPr>
      </w:pPr>
    </w:p>
    <w:tbl>
      <w:tblPr>
        <w:tblW w:w="9781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18"/>
        <w:gridCol w:w="425"/>
        <w:gridCol w:w="284"/>
        <w:gridCol w:w="1340"/>
        <w:gridCol w:w="928"/>
        <w:gridCol w:w="2551"/>
        <w:gridCol w:w="2835"/>
      </w:tblGrid>
      <w:tr w:rsidR="000720E7" w:rsidRPr="00466168" w:rsidTr="000720E7">
        <w:tc>
          <w:tcPr>
            <w:tcW w:w="9781" w:type="dxa"/>
            <w:gridSpan w:val="7"/>
          </w:tcPr>
          <w:p w:rsidR="000720E7" w:rsidRPr="00466168" w:rsidRDefault="000720E7" w:rsidP="00313FC8">
            <w:pPr>
              <w:jc w:val="center"/>
              <w:rPr>
                <w:sz w:val="24"/>
                <w:szCs w:val="24"/>
              </w:rPr>
            </w:pPr>
            <w:r w:rsidRPr="0046616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2717F5" w:rsidRDefault="000720E7" w:rsidP="002717F5">
            <w:pPr>
              <w:pStyle w:val="a4"/>
              <w:spacing w:before="0" w:beforeAutospacing="0" w:after="0" w:afterAutospacing="0"/>
              <w:ind w:left="114" w:right="113"/>
              <w:rPr>
                <w:sz w:val="22"/>
                <w:szCs w:val="22"/>
              </w:rPr>
            </w:pPr>
            <w:bookmarkStart w:id="0" w:name="OLE_LINK1"/>
            <w:bookmarkStart w:id="1" w:name="OLE_LINK2"/>
            <w:r w:rsidRPr="002717F5">
              <w:rPr>
                <w:sz w:val="22"/>
                <w:szCs w:val="22"/>
              </w:rPr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0720E7" w:rsidRPr="002717F5" w:rsidRDefault="000720E7" w:rsidP="002717F5">
            <w:pPr>
              <w:pStyle w:val="a4"/>
              <w:spacing w:before="0" w:beforeAutospacing="0" w:after="0" w:afterAutospacing="0"/>
              <w:ind w:left="114" w:right="113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2.2.</w:t>
            </w:r>
            <w:r w:rsidRPr="002717F5">
              <w:rPr>
                <w:bCs/>
                <w:sz w:val="22"/>
                <w:szCs w:val="22"/>
              </w:rPr>
              <w:t xml:space="preserve"> Дата проведения заседания совета директоров (наблюдательного совета) эмитента</w:t>
            </w:r>
            <w:r w:rsidRPr="002717F5">
              <w:rPr>
                <w:sz w:val="22"/>
                <w:szCs w:val="22"/>
              </w:rPr>
              <w:t>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  <w:r w:rsidR="00E7352E">
              <w:rPr>
                <w:b/>
                <w:sz w:val="22"/>
                <w:szCs w:val="22"/>
              </w:rPr>
              <w:t>21</w:t>
            </w:r>
            <w:r w:rsidR="002325C3" w:rsidRPr="002717F5">
              <w:rPr>
                <w:b/>
                <w:sz w:val="22"/>
                <w:szCs w:val="22"/>
              </w:rPr>
              <w:t xml:space="preserve"> </w:t>
            </w:r>
            <w:r w:rsidR="00E7352E">
              <w:rPr>
                <w:b/>
                <w:sz w:val="22"/>
                <w:szCs w:val="22"/>
              </w:rPr>
              <w:t>марта</w:t>
            </w:r>
            <w:r w:rsidRPr="002717F5">
              <w:rPr>
                <w:b/>
                <w:sz w:val="22"/>
                <w:szCs w:val="22"/>
              </w:rPr>
              <w:t xml:space="preserve"> 201</w:t>
            </w:r>
            <w:r w:rsidR="00E7352E">
              <w:rPr>
                <w:b/>
                <w:sz w:val="22"/>
                <w:szCs w:val="22"/>
              </w:rPr>
              <w:t>6</w:t>
            </w:r>
            <w:r w:rsidRPr="002717F5">
              <w:rPr>
                <w:b/>
                <w:sz w:val="22"/>
                <w:szCs w:val="22"/>
              </w:rPr>
              <w:t xml:space="preserve"> года. </w:t>
            </w:r>
          </w:p>
          <w:p w:rsidR="000720E7" w:rsidRPr="002717F5" w:rsidRDefault="000720E7" w:rsidP="002717F5">
            <w:pPr>
              <w:pStyle w:val="a4"/>
              <w:spacing w:before="0" w:beforeAutospacing="0" w:after="0" w:afterAutospacing="0"/>
              <w:ind w:left="114" w:right="113"/>
              <w:rPr>
                <w:b/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2.3. Дата составления и номер протокола заседания совета директоров (наблюдательного совета) эмитента:</w:t>
            </w:r>
            <w:r w:rsidRPr="002717F5">
              <w:rPr>
                <w:b/>
                <w:sz w:val="22"/>
                <w:szCs w:val="22"/>
              </w:rPr>
              <w:t xml:space="preserve"> </w:t>
            </w:r>
          </w:p>
          <w:p w:rsidR="00445DA2" w:rsidRPr="002717F5" w:rsidRDefault="00E7352E" w:rsidP="002717F5">
            <w:pPr>
              <w:pStyle w:val="a4"/>
              <w:spacing w:before="0" w:beforeAutospacing="0" w:after="0" w:afterAutospacing="0"/>
              <w:ind w:left="114" w:right="113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</w:t>
            </w:r>
            <w:r w:rsidR="002717F5" w:rsidRPr="002717F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марта</w:t>
            </w:r>
            <w:r w:rsidR="000720E7" w:rsidRPr="002717F5">
              <w:rPr>
                <w:b/>
                <w:sz w:val="22"/>
                <w:szCs w:val="22"/>
              </w:rPr>
              <w:t xml:space="preserve">  201</w:t>
            </w:r>
            <w:r>
              <w:rPr>
                <w:b/>
                <w:sz w:val="22"/>
                <w:szCs w:val="22"/>
              </w:rPr>
              <w:t>6</w:t>
            </w:r>
            <w:r w:rsidR="000720E7" w:rsidRPr="002717F5">
              <w:rPr>
                <w:b/>
                <w:sz w:val="22"/>
                <w:szCs w:val="22"/>
              </w:rPr>
              <w:t xml:space="preserve"> года, №</w:t>
            </w:r>
            <w:r>
              <w:rPr>
                <w:b/>
                <w:sz w:val="22"/>
                <w:szCs w:val="22"/>
              </w:rPr>
              <w:t>12</w:t>
            </w:r>
            <w:r w:rsidR="000720E7" w:rsidRPr="002717F5">
              <w:rPr>
                <w:b/>
                <w:sz w:val="22"/>
                <w:szCs w:val="22"/>
              </w:rPr>
              <w:t>/</w:t>
            </w:r>
            <w:r>
              <w:rPr>
                <w:b/>
                <w:sz w:val="22"/>
                <w:szCs w:val="22"/>
              </w:rPr>
              <w:t>356</w:t>
            </w:r>
          </w:p>
          <w:p w:rsidR="000720E7" w:rsidRPr="002717F5" w:rsidRDefault="000720E7" w:rsidP="002717F5">
            <w:pPr>
              <w:pStyle w:val="a4"/>
              <w:spacing w:before="0" w:beforeAutospacing="0" w:after="0" w:afterAutospacing="0"/>
              <w:ind w:left="114" w:right="113"/>
              <w:rPr>
                <w:sz w:val="22"/>
                <w:szCs w:val="22"/>
              </w:rPr>
            </w:pPr>
            <w:r w:rsidRPr="002717F5">
              <w:rPr>
                <w:sz w:val="22"/>
                <w:szCs w:val="22"/>
              </w:rPr>
              <w:t>2.4. Содержание решений, принятых советом директоров (наблюдательным советом) эмитента:</w:t>
            </w:r>
            <w:bookmarkEnd w:id="0"/>
            <w:bookmarkEnd w:id="1"/>
          </w:p>
          <w:p w:rsidR="000720E7" w:rsidRPr="00E7352E" w:rsidRDefault="000720E7" w:rsidP="00E7352E">
            <w:pPr>
              <w:tabs>
                <w:tab w:val="left" w:pos="0"/>
                <w:tab w:val="num" w:pos="426"/>
              </w:tabs>
              <w:ind w:left="114" w:right="113"/>
              <w:jc w:val="both"/>
              <w:rPr>
                <w:b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ВОПРОС №1: Об одобрении заключения Кредитного договора с АО «Региональный коммерческий банк».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РЕШЕНИЕ:</w:t>
            </w:r>
          </w:p>
          <w:p w:rsidR="00E7352E" w:rsidRPr="00E7352E" w:rsidRDefault="00E7352E" w:rsidP="00E7352E">
            <w:pPr>
              <w:pStyle w:val="3"/>
              <w:tabs>
                <w:tab w:val="left" w:pos="0"/>
              </w:tabs>
              <w:spacing w:after="0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Одобрить заключение Кредитного договора на следующих условиях:</w:t>
            </w:r>
          </w:p>
          <w:p w:rsidR="00E7352E" w:rsidRPr="00E7352E" w:rsidRDefault="00E7352E" w:rsidP="00E7352E">
            <w:pPr>
              <w:pStyle w:val="3"/>
              <w:tabs>
                <w:tab w:val="left" w:pos="0"/>
              </w:tabs>
              <w:spacing w:after="0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ПАО «Самараэнерго» - Заемщик, АО «Региональный коммерческий банк» - Кредитор.</w:t>
            </w:r>
          </w:p>
          <w:p w:rsidR="00E7352E" w:rsidRPr="00E7352E" w:rsidRDefault="00E7352E" w:rsidP="00E7352E">
            <w:pPr>
              <w:pStyle w:val="3"/>
              <w:tabs>
                <w:tab w:val="left" w:pos="0"/>
              </w:tabs>
              <w:spacing w:after="0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Предмет договора:</w:t>
            </w:r>
          </w:p>
          <w:p w:rsidR="00E7352E" w:rsidRPr="00E7352E" w:rsidRDefault="00E7352E" w:rsidP="00E7352E">
            <w:pPr>
              <w:pStyle w:val="3"/>
              <w:tabs>
                <w:tab w:val="left" w:pos="0"/>
              </w:tabs>
              <w:spacing w:after="0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Кредитор открывает Заемщику кредитную линию с установлением максимального остатка задолженности денежных средств (лимита задолженности) в сумме 70 000 000,00 (Семьдесят миллионов) рублей, с правом досрочного погашения, без обеспечения. Срок действия договора – 12 месяцев. Процентная ставка – устанавливается в момент выдачи транша. Максимальный срок непрерывной задолженности при пользовании кредитными ресурсами, полученными в рамках кредитного договора, не должен превышать 30 (Тридцать) календарных дней.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rPr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 </w:t>
            </w:r>
          </w:p>
          <w:p w:rsidR="006D1A1C" w:rsidRPr="00E7352E" w:rsidRDefault="006D1A1C" w:rsidP="00E7352E">
            <w:pPr>
              <w:pStyle w:val="FR4"/>
              <w:tabs>
                <w:tab w:val="left" w:pos="0"/>
              </w:tabs>
              <w:spacing w:before="120"/>
              <w:ind w:left="114" w:right="113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 xml:space="preserve">ВОПРОС №2: </w:t>
            </w:r>
            <w:r w:rsidRPr="00E7352E">
              <w:rPr>
                <w:b/>
                <w:iCs/>
                <w:snapToGrid w:val="0"/>
                <w:color w:val="000000"/>
                <w:sz w:val="22"/>
                <w:szCs w:val="22"/>
              </w:rPr>
              <w:t>Об утверждении условий договора на оказание услуг по хранению и ведению архива документов системы ведения реестра владельцев ценных бумаг.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lastRenderedPageBreak/>
              <w:t>РЕШЕНИЕ:</w:t>
            </w:r>
          </w:p>
          <w:p w:rsidR="00E7352E" w:rsidRPr="00E7352E" w:rsidRDefault="00E7352E" w:rsidP="00E7352E">
            <w:pPr>
              <w:pStyle w:val="3"/>
              <w:tabs>
                <w:tab w:val="left" w:pos="0"/>
              </w:tabs>
              <w:spacing w:after="0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Утвердить условия договора на оказание услуг по хранению и ведению архива документов системы ведения реестра владельцев ценных бумаг в соответствии с Приложением №1.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6D1A1C" w:rsidRPr="00E7352E" w:rsidRDefault="006D1A1C" w:rsidP="00E7352E">
            <w:pPr>
              <w:pStyle w:val="FR4"/>
              <w:tabs>
                <w:tab w:val="left" w:pos="0"/>
              </w:tabs>
              <w:spacing w:before="120"/>
              <w:ind w:left="114" w:right="113" w:firstLine="0"/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  <w:highlight w:val="yellow"/>
              </w:rPr>
              <w:t xml:space="preserve"> 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ВОПРОС №3: Об утверждении условий договора об оказании услуг по ведению реестра владельцев ценных бумаг.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РЕШЕНИЕ: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Утвердить условия договора об оказании услуг по ведению реестра владельцев ценных бумаг в соответствии с Приложением №2.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 xml:space="preserve">ВОПРОС №4: Об избрании Генерального директора Общества. 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РЕШЕНИЕ:</w:t>
            </w:r>
          </w:p>
          <w:p w:rsidR="00E7352E" w:rsidRPr="00E7352E" w:rsidRDefault="00E7352E" w:rsidP="00E7352E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ind w:left="114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Избрать, с 02 апреля 2016 года, Генеральным директором ПАО «Самараэнерго» – Дербенева Олега Александровича</w:t>
            </w:r>
            <w:r w:rsidR="006B1E45">
              <w:rPr>
                <w:rFonts w:ascii="Times New Roman" w:hAnsi="Times New Roman"/>
                <w:sz w:val="22"/>
                <w:szCs w:val="22"/>
                <w:lang w:val="ru-RU"/>
              </w:rPr>
              <w:t>.</w:t>
            </w:r>
          </w:p>
          <w:p w:rsidR="00E7352E" w:rsidRPr="00E7352E" w:rsidRDefault="00E7352E" w:rsidP="00E7352E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ind w:left="114" w:firstLine="0"/>
              <w:jc w:val="both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Уполномочить Заместителя Председателя Совета директоров ОАО «Самараэнерго»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Розенцвайга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Шойловича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определить условия трудового договора с Генеральным директором ПАО «Самараэнерго» –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Дербеневым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Олегом Александровичем, подписать от имени Общества указанный договор. Уполномочить Заместителя Председателя Совета директоров ПАО «Самараэнерго»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Розенцвайга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Александра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Шойловича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осуществлять от имени Общества права и обязанности работодателя в отношении Генерального директора Общества – Дербенева Олега Александровича.</w:t>
            </w:r>
          </w:p>
          <w:p w:rsidR="00E7352E" w:rsidRPr="00E7352E" w:rsidRDefault="00E7352E" w:rsidP="00E7352E">
            <w:pPr>
              <w:pStyle w:val="a3"/>
              <w:numPr>
                <w:ilvl w:val="0"/>
                <w:numId w:val="7"/>
              </w:numPr>
              <w:tabs>
                <w:tab w:val="left" w:pos="0"/>
              </w:tabs>
              <w:spacing w:after="200" w:line="276" w:lineRule="auto"/>
              <w:ind w:left="114" w:firstLine="0"/>
              <w:jc w:val="both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Поручить Генеральному директору Общества – </w:t>
            </w:r>
            <w:proofErr w:type="spellStart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>Дербеневу</w:t>
            </w:r>
            <w:proofErr w:type="spellEnd"/>
            <w:r w:rsidRPr="00E7352E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Олегу Александровичу осуществить все необходимые действия, связанные с внесением в ЕГРЮЛ изменений в сведения о юридическом лице, не связанных с внесением изменений в учредительные документы, с правом подписи, подачи и получения заявлений, оплаты регистрационных сборов и пошлин, а также с правом совершения иных действий, необходимых для выполнения указанного поручения. 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9A71FC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 xml:space="preserve">ВОПРОС №5: Об утверждении Бизнес-плана ПАО «Самараэнерго» на 2016 год. 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lastRenderedPageBreak/>
              <w:t>РЕШЕНИЕ:</w:t>
            </w:r>
          </w:p>
          <w:p w:rsidR="00E7352E" w:rsidRDefault="00E7352E" w:rsidP="00E7352E">
            <w:pPr>
              <w:tabs>
                <w:tab w:val="left" w:pos="0"/>
              </w:tabs>
              <w:ind w:left="114"/>
              <w:contextualSpacing/>
              <w:rPr>
                <w:sz w:val="22"/>
                <w:szCs w:val="22"/>
              </w:rPr>
            </w:pPr>
            <w:r w:rsidRPr="00E7352E">
              <w:rPr>
                <w:bCs/>
                <w:sz w:val="22"/>
                <w:szCs w:val="22"/>
              </w:rPr>
              <w:t>Утвердить бизнес-план ПАО «Самараэнерго»</w:t>
            </w:r>
            <w:r w:rsidRPr="00E7352E">
              <w:rPr>
                <w:sz w:val="22"/>
                <w:szCs w:val="22"/>
              </w:rPr>
              <w:t xml:space="preserve"> на 2016 год. 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contextualSpacing/>
              <w:rPr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2717F5" w:rsidRPr="00E7352E" w:rsidRDefault="002717F5" w:rsidP="00E7352E">
            <w:pPr>
              <w:tabs>
                <w:tab w:val="left" w:pos="0"/>
              </w:tabs>
              <w:spacing w:line="276" w:lineRule="auto"/>
              <w:ind w:left="114" w:right="113"/>
              <w:jc w:val="both"/>
              <w:rPr>
                <w:b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ВОПРОС №6: Об утверждении Скорректированного Плана закупки товаров (работ, услуг) на 2016 г.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iCs/>
                <w:snapToGrid w:val="0"/>
                <w:color w:val="000000"/>
                <w:sz w:val="22"/>
                <w:szCs w:val="22"/>
              </w:rPr>
            </w:pPr>
            <w:r w:rsidRPr="00E7352E">
              <w:rPr>
                <w:b/>
                <w:iCs/>
                <w:snapToGrid w:val="0"/>
                <w:color w:val="000000"/>
                <w:sz w:val="22"/>
                <w:szCs w:val="22"/>
              </w:rPr>
              <w:tab/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b/>
                <w:sz w:val="22"/>
                <w:szCs w:val="22"/>
              </w:rPr>
            </w:pPr>
            <w:r w:rsidRPr="00E7352E">
              <w:rPr>
                <w:b/>
                <w:sz w:val="22"/>
                <w:szCs w:val="22"/>
              </w:rPr>
              <w:t>РЕШЕНИЕ:</w:t>
            </w:r>
          </w:p>
          <w:p w:rsidR="00E7352E" w:rsidRPr="00E7352E" w:rsidRDefault="00E7352E" w:rsidP="00E7352E">
            <w:pPr>
              <w:tabs>
                <w:tab w:val="left" w:pos="0"/>
              </w:tabs>
              <w:spacing w:line="276" w:lineRule="auto"/>
              <w:ind w:left="114"/>
              <w:jc w:val="both"/>
              <w:rPr>
                <w:sz w:val="22"/>
                <w:szCs w:val="22"/>
              </w:rPr>
            </w:pPr>
            <w:r w:rsidRPr="00E7352E">
              <w:rPr>
                <w:sz w:val="22"/>
                <w:szCs w:val="22"/>
              </w:rPr>
              <w:t>Утвердить Скорректированный План закупки товаров (работ, услуг) на 2016г., в соответствии с Приложением №3.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>Голосовали</w:t>
            </w:r>
            <w:r w:rsidRPr="00E7352E">
              <w:rPr>
                <w:sz w:val="22"/>
                <w:szCs w:val="22"/>
              </w:rPr>
              <w:t xml:space="preserve">  </w:t>
            </w:r>
            <w:r w:rsidRPr="00E7352E">
              <w:rPr>
                <w:i/>
                <w:sz w:val="22"/>
                <w:szCs w:val="22"/>
              </w:rPr>
              <w:t xml:space="preserve">«за» – 9  (Бобровский Е.И., Бибикова О.Г., Козлов А.В., Зуева О.Х., Сойфер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Ример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Ю.М., Розенцвайг А.Ш., Руднев М.В., </w:t>
            </w:r>
            <w:proofErr w:type="spellStart"/>
            <w:r w:rsidRPr="00E7352E">
              <w:rPr>
                <w:i/>
                <w:sz w:val="22"/>
                <w:szCs w:val="22"/>
              </w:rPr>
              <w:t>Шашков</w:t>
            </w:r>
            <w:proofErr w:type="spellEnd"/>
            <w:r w:rsidRPr="00E7352E">
              <w:rPr>
                <w:i/>
                <w:sz w:val="22"/>
                <w:szCs w:val="22"/>
              </w:rPr>
              <w:t xml:space="preserve"> С.А.)</w:t>
            </w:r>
          </w:p>
          <w:p w:rsidR="00E7352E" w:rsidRPr="00E7352E" w:rsidRDefault="00E7352E" w:rsidP="00E7352E">
            <w:pPr>
              <w:tabs>
                <w:tab w:val="left" w:pos="0"/>
              </w:tabs>
              <w:ind w:left="114"/>
              <w:jc w:val="both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«против» - нет</w:t>
            </w:r>
          </w:p>
          <w:p w:rsidR="00E7352E" w:rsidRPr="00E7352E" w:rsidRDefault="00E7352E" w:rsidP="00E7352E">
            <w:pPr>
              <w:pStyle w:val="5"/>
              <w:tabs>
                <w:tab w:val="left" w:pos="0"/>
              </w:tabs>
              <w:spacing w:line="240" w:lineRule="auto"/>
              <w:ind w:left="114" w:right="403" w:firstLine="0"/>
              <w:rPr>
                <w:i/>
                <w:sz w:val="22"/>
                <w:szCs w:val="22"/>
              </w:rPr>
            </w:pPr>
            <w:r w:rsidRPr="00E7352E">
              <w:rPr>
                <w:i/>
                <w:sz w:val="22"/>
                <w:szCs w:val="22"/>
              </w:rPr>
              <w:t xml:space="preserve">                      «воздержался» -  нет</w:t>
            </w:r>
          </w:p>
          <w:p w:rsidR="00E7352E" w:rsidRPr="00E7352E" w:rsidRDefault="00E7352E" w:rsidP="00E7352E">
            <w:pPr>
              <w:pStyle w:val="FR4"/>
              <w:tabs>
                <w:tab w:val="left" w:pos="0"/>
              </w:tabs>
              <w:spacing w:before="120"/>
              <w:ind w:left="114" w:firstLine="0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E7352E">
              <w:rPr>
                <w:rFonts w:ascii="Times New Roman" w:hAnsi="Times New Roman"/>
                <w:b/>
                <w:i/>
                <w:sz w:val="22"/>
                <w:szCs w:val="22"/>
              </w:rPr>
              <w:t xml:space="preserve">ПО РЕЗУЛЬТАТАМ ГОЛОСОВАНИЯ РЕШЕНИЕ ПРИНЯТО. </w:t>
            </w:r>
          </w:p>
          <w:p w:rsidR="000720E7" w:rsidRPr="000720E7" w:rsidRDefault="000720E7" w:rsidP="002717F5">
            <w:pPr>
              <w:pStyle w:val="FR4"/>
              <w:spacing w:before="120"/>
              <w:ind w:left="114" w:right="113" w:firstLine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720E7" w:rsidRPr="000912CC" w:rsidTr="000720E7">
        <w:tc>
          <w:tcPr>
            <w:tcW w:w="9781" w:type="dxa"/>
            <w:gridSpan w:val="7"/>
          </w:tcPr>
          <w:p w:rsidR="000720E7" w:rsidRPr="000912CC" w:rsidRDefault="000720E7" w:rsidP="00313FC8">
            <w:pPr>
              <w:jc w:val="center"/>
            </w:pPr>
            <w:r w:rsidRPr="000912CC">
              <w:lastRenderedPageBreak/>
              <w:t>3. Подписи</w:t>
            </w:r>
          </w:p>
        </w:tc>
      </w:tr>
      <w:tr w:rsidR="00E17671" w:rsidRPr="000912CC" w:rsidTr="000720E7">
        <w:trPr>
          <w:cantSplit/>
          <w:trHeight w:val="389"/>
        </w:trPr>
        <w:tc>
          <w:tcPr>
            <w:tcW w:w="4395" w:type="dxa"/>
            <w:gridSpan w:val="5"/>
          </w:tcPr>
          <w:p w:rsidR="00E17671" w:rsidRDefault="00E17671" w:rsidP="00001807">
            <w:pPr>
              <w:spacing w:before="20"/>
              <w:rPr>
                <w:sz w:val="24"/>
                <w:szCs w:val="24"/>
              </w:rPr>
            </w:pPr>
            <w:r w:rsidRPr="003C48AC">
              <w:rPr>
                <w:sz w:val="24"/>
                <w:szCs w:val="24"/>
              </w:rPr>
              <w:t>3.1</w:t>
            </w:r>
            <w:r w:rsidR="006D1A1C">
              <w:rPr>
                <w:sz w:val="24"/>
                <w:szCs w:val="24"/>
              </w:rPr>
              <w:t>. Г</w:t>
            </w:r>
            <w:r>
              <w:rPr>
                <w:sz w:val="24"/>
                <w:szCs w:val="24"/>
              </w:rPr>
              <w:t>енеральн</w:t>
            </w:r>
            <w:r w:rsidR="006D1A1C">
              <w:rPr>
                <w:sz w:val="24"/>
                <w:szCs w:val="24"/>
              </w:rPr>
              <w:t>ый</w:t>
            </w:r>
            <w:r>
              <w:rPr>
                <w:sz w:val="24"/>
                <w:szCs w:val="24"/>
              </w:rPr>
              <w:t xml:space="preserve"> директор </w:t>
            </w:r>
          </w:p>
          <w:p w:rsidR="00E17671" w:rsidRPr="002A51B7" w:rsidRDefault="00E17671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ПАО «Самараэнерго» </w:t>
            </w:r>
          </w:p>
        </w:tc>
        <w:tc>
          <w:tcPr>
            <w:tcW w:w="2551" w:type="dxa"/>
          </w:tcPr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  <w:p w:rsidR="00E17671" w:rsidRPr="003C48AC" w:rsidRDefault="00E17671" w:rsidP="0000180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17671" w:rsidRPr="003C48AC" w:rsidRDefault="006D1A1C" w:rsidP="00001807">
            <w:pPr>
              <w:spacing w:before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О.А. Дербенев</w:t>
            </w:r>
          </w:p>
        </w:tc>
      </w:tr>
      <w:tr w:rsidR="000720E7" w:rsidRPr="000912CC" w:rsidTr="000720E7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947EAF" w:rsidRDefault="000720E7" w:rsidP="00313FC8">
            <w:pPr>
              <w:ind w:left="57" w:hanging="57"/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E7352E" w:rsidRDefault="00E7352E" w:rsidP="00C72BDC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284" w:type="dxa"/>
            <w:vAlign w:val="bottom"/>
          </w:tcPr>
          <w:p w:rsidR="000720E7" w:rsidRPr="00947EAF" w:rsidRDefault="000720E7" w:rsidP="00313FC8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6D1A1C" w:rsidRDefault="00E7352E" w:rsidP="000C2F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марта</w:t>
            </w:r>
          </w:p>
        </w:tc>
        <w:tc>
          <w:tcPr>
            <w:tcW w:w="928" w:type="dxa"/>
            <w:vAlign w:val="bottom"/>
          </w:tcPr>
          <w:p w:rsidR="000720E7" w:rsidRPr="00947EAF" w:rsidRDefault="000720E7" w:rsidP="00E7352E">
            <w:pPr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>201</w:t>
            </w:r>
            <w:r w:rsidR="00E7352E">
              <w:rPr>
                <w:sz w:val="24"/>
                <w:szCs w:val="24"/>
              </w:rPr>
              <w:t>6</w:t>
            </w:r>
            <w:r w:rsidR="00947EAF" w:rsidRPr="00947EA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386" w:type="dxa"/>
            <w:gridSpan w:val="2"/>
            <w:vAlign w:val="bottom"/>
          </w:tcPr>
          <w:p w:rsidR="000720E7" w:rsidRPr="00947EAF" w:rsidRDefault="000720E7" w:rsidP="00947EAF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47EAF">
              <w:rPr>
                <w:sz w:val="24"/>
                <w:szCs w:val="24"/>
              </w:rPr>
              <w:tab/>
              <w:t>м.п.</w:t>
            </w:r>
          </w:p>
        </w:tc>
      </w:tr>
    </w:tbl>
    <w:p w:rsidR="0002331C" w:rsidRDefault="0002331C"/>
    <w:p w:rsidR="002717F5" w:rsidRDefault="002717F5"/>
    <w:sectPr w:rsidR="002717F5" w:rsidSect="0002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20E7"/>
    <w:rsid w:val="0002331C"/>
    <w:rsid w:val="00036F1B"/>
    <w:rsid w:val="000720E7"/>
    <w:rsid w:val="000C2FB3"/>
    <w:rsid w:val="00157301"/>
    <w:rsid w:val="00166A5E"/>
    <w:rsid w:val="002325C3"/>
    <w:rsid w:val="00245FFC"/>
    <w:rsid w:val="002717F5"/>
    <w:rsid w:val="00273A7B"/>
    <w:rsid w:val="002758AF"/>
    <w:rsid w:val="002E09E4"/>
    <w:rsid w:val="00445DA2"/>
    <w:rsid w:val="0045562B"/>
    <w:rsid w:val="004D7B67"/>
    <w:rsid w:val="005E6915"/>
    <w:rsid w:val="00670C50"/>
    <w:rsid w:val="006B1E45"/>
    <w:rsid w:val="006D1A1C"/>
    <w:rsid w:val="007141F0"/>
    <w:rsid w:val="008146F1"/>
    <w:rsid w:val="008817B1"/>
    <w:rsid w:val="008A5431"/>
    <w:rsid w:val="008B65BD"/>
    <w:rsid w:val="00947EAF"/>
    <w:rsid w:val="009A71FC"/>
    <w:rsid w:val="00A07833"/>
    <w:rsid w:val="00A1677D"/>
    <w:rsid w:val="00A34F74"/>
    <w:rsid w:val="00B56364"/>
    <w:rsid w:val="00B726A0"/>
    <w:rsid w:val="00C72BDC"/>
    <w:rsid w:val="00CD1328"/>
    <w:rsid w:val="00CE0835"/>
    <w:rsid w:val="00D4267A"/>
    <w:rsid w:val="00D5244B"/>
    <w:rsid w:val="00DC344E"/>
    <w:rsid w:val="00E12FB0"/>
    <w:rsid w:val="00E17671"/>
    <w:rsid w:val="00E20896"/>
    <w:rsid w:val="00E7352E"/>
    <w:rsid w:val="00E8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0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325C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isclosure.1prime.ru/Portal/Default.aspx?emId=631522298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6DF6F0-216C-4F0E-B9F3-25612A98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tstest</dc:creator>
  <cp:lastModifiedBy>tstest</cp:lastModifiedBy>
  <cp:revision>9</cp:revision>
  <cp:lastPrinted>2016-03-23T09:40:00Z</cp:lastPrinted>
  <dcterms:created xsi:type="dcterms:W3CDTF">2015-11-23T12:23:00Z</dcterms:created>
  <dcterms:modified xsi:type="dcterms:W3CDTF">2016-03-23T12:19:00Z</dcterms:modified>
</cp:coreProperties>
</file>